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CFB17" w14:textId="53264628" w:rsidR="0096635C" w:rsidRPr="00FB4213" w:rsidRDefault="00D3687C" w:rsidP="00D3687C">
      <w:pPr>
        <w:jc w:val="center"/>
        <w:rPr>
          <w:rFonts w:ascii="Calibri" w:eastAsia="Times New Roman" w:hAnsi="Calibri" w:cs="Calibri"/>
          <w:i/>
          <w:color w:val="000000"/>
          <w:sz w:val="32"/>
        </w:rPr>
      </w:pPr>
      <w:r>
        <w:rPr>
          <w:rFonts w:ascii="Calibri" w:eastAsia="Times New Roman" w:hAnsi="Calibri" w:cs="Calibri"/>
          <w:i/>
          <w:color w:val="000000"/>
          <w:sz w:val="32"/>
        </w:rPr>
        <w:t>Vaccination Policy Template</w:t>
      </w:r>
      <w:r w:rsidR="00A470FD">
        <w:rPr>
          <w:rFonts w:ascii="Calibri" w:eastAsia="Times New Roman" w:hAnsi="Calibri" w:cs="Calibri"/>
          <w:i/>
          <w:color w:val="000000"/>
          <w:sz w:val="32"/>
        </w:rPr>
        <w:t xml:space="preserve">. </w:t>
      </w:r>
      <w:r w:rsidR="00A470FD">
        <w:rPr>
          <w:rFonts w:ascii="Calibri" w:eastAsia="Times New Roman" w:hAnsi="Calibri" w:cs="Calibri"/>
          <w:i/>
          <w:color w:val="000000"/>
          <w:sz w:val="32"/>
        </w:rPr>
        <w:br/>
        <w:t>Please consult your company legal/human resources team before implementing a policy.</w:t>
      </w:r>
    </w:p>
    <w:p w14:paraId="3BDE246A" w14:textId="5F57E961" w:rsidR="00F976E3" w:rsidRPr="005A1A25" w:rsidRDefault="00265391" w:rsidP="00F110D7">
      <w:pPr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5A1A25">
        <w:rPr>
          <w:rFonts w:cstheme="minorHAnsi"/>
          <w:b/>
          <w:bCs/>
          <w:color w:val="FF0000"/>
          <w:sz w:val="24"/>
          <w:szCs w:val="24"/>
        </w:rPr>
        <w:t xml:space="preserve">ABC Corporation’s </w:t>
      </w:r>
    </w:p>
    <w:p w14:paraId="6FFAB5E3" w14:textId="33C7F151" w:rsidR="007F64F5" w:rsidRPr="00A11489" w:rsidRDefault="00C14658" w:rsidP="00F110D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1489">
        <w:rPr>
          <w:rFonts w:cstheme="minorHAnsi"/>
          <w:b/>
          <w:bCs/>
          <w:sz w:val="24"/>
          <w:szCs w:val="24"/>
        </w:rPr>
        <w:t xml:space="preserve">Vaccination </w:t>
      </w:r>
      <w:r w:rsidR="00B81137" w:rsidRPr="00A11489">
        <w:rPr>
          <w:rFonts w:cstheme="minorHAnsi"/>
          <w:b/>
          <w:bCs/>
          <w:sz w:val="24"/>
          <w:szCs w:val="24"/>
        </w:rPr>
        <w:t xml:space="preserve">Policy </w:t>
      </w:r>
    </w:p>
    <w:p w14:paraId="54AF6DF5" w14:textId="691A3F1F" w:rsidR="00C14658" w:rsidRPr="00A11489" w:rsidRDefault="00C14658" w:rsidP="00C14658">
      <w:pPr>
        <w:jc w:val="center"/>
        <w:rPr>
          <w:rFonts w:cstheme="minorHAnsi"/>
          <w:sz w:val="24"/>
          <w:szCs w:val="24"/>
        </w:rPr>
      </w:pPr>
    </w:p>
    <w:p w14:paraId="75B9D1D9" w14:textId="5323BDFC" w:rsidR="000B0835" w:rsidRPr="00A11489" w:rsidRDefault="000B0835" w:rsidP="00174D9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A11489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PURPOSE</w:t>
      </w:r>
      <w:r w:rsidRPr="00A11489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1084F932" w14:textId="18818971" w:rsidR="000F00C9" w:rsidRDefault="00265391" w:rsidP="000F00C9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A1A25">
        <w:rPr>
          <w:rFonts w:cstheme="minorHAnsi"/>
          <w:b/>
          <w:bCs/>
          <w:color w:val="FF0000"/>
          <w:sz w:val="24"/>
          <w:szCs w:val="24"/>
        </w:rPr>
        <w:t>ABC Corporation</w:t>
      </w:r>
      <w:r w:rsidRPr="005A1A25">
        <w:rPr>
          <w:rFonts w:cstheme="minorHAnsi"/>
          <w:color w:val="FF0000"/>
          <w:sz w:val="24"/>
          <w:szCs w:val="24"/>
        </w:rPr>
        <w:t xml:space="preserve"> </w:t>
      </w:r>
      <w:r w:rsidR="006008B5" w:rsidRPr="005A1A25">
        <w:rPr>
          <w:rFonts w:cstheme="minorHAnsi"/>
          <w:color w:val="FF0000"/>
          <w:sz w:val="24"/>
          <w:szCs w:val="24"/>
        </w:rPr>
        <w:t>(</w:t>
      </w:r>
      <w:r w:rsidRPr="005A1A25">
        <w:rPr>
          <w:rFonts w:cstheme="minorHAnsi"/>
          <w:color w:val="FF0000"/>
          <w:sz w:val="24"/>
          <w:szCs w:val="24"/>
        </w:rPr>
        <w:t>ABC</w:t>
      </w:r>
      <w:r w:rsidR="006008B5" w:rsidRPr="005A1A25">
        <w:rPr>
          <w:rFonts w:cstheme="minorHAnsi"/>
          <w:color w:val="FF0000"/>
          <w:sz w:val="24"/>
          <w:szCs w:val="24"/>
        </w:rPr>
        <w:t xml:space="preserve">) </w:t>
      </w:r>
      <w:r w:rsidR="001D7F07">
        <w:rPr>
          <w:rFonts w:cstheme="minorHAnsi"/>
          <w:sz w:val="24"/>
          <w:szCs w:val="24"/>
        </w:rPr>
        <w:t>has issued</w:t>
      </w:r>
      <w:r w:rsidR="006008B5" w:rsidRPr="00A11489">
        <w:rPr>
          <w:rFonts w:cstheme="minorHAnsi"/>
          <w:sz w:val="24"/>
          <w:szCs w:val="24"/>
        </w:rPr>
        <w:t xml:space="preserve"> this policy to</w:t>
      </w:r>
      <w:r w:rsidR="00E327FE" w:rsidRPr="00A11489">
        <w:rPr>
          <w:rFonts w:cstheme="minorHAnsi"/>
          <w:sz w:val="24"/>
          <w:szCs w:val="24"/>
        </w:rPr>
        <w:t xml:space="preserve"> help protect </w:t>
      </w:r>
      <w:r w:rsidR="005B2902" w:rsidRPr="00A11489">
        <w:rPr>
          <w:rFonts w:cstheme="minorHAnsi"/>
          <w:sz w:val="24"/>
          <w:szCs w:val="24"/>
        </w:rPr>
        <w:t xml:space="preserve">its </w:t>
      </w:r>
      <w:r w:rsidR="006008B5" w:rsidRPr="00A11489">
        <w:rPr>
          <w:rFonts w:cstheme="minorHAnsi"/>
          <w:sz w:val="24"/>
          <w:szCs w:val="24"/>
        </w:rPr>
        <w:t>employees and their families, visitors, a</w:t>
      </w:r>
      <w:r w:rsidR="00183FF2" w:rsidRPr="00A11489">
        <w:rPr>
          <w:rFonts w:cstheme="minorHAnsi"/>
          <w:sz w:val="24"/>
          <w:szCs w:val="24"/>
        </w:rPr>
        <w:t>nd</w:t>
      </w:r>
      <w:r w:rsidR="006008B5" w:rsidRPr="00A11489">
        <w:rPr>
          <w:rFonts w:cstheme="minorHAnsi"/>
          <w:sz w:val="24"/>
          <w:szCs w:val="24"/>
        </w:rPr>
        <w:t xml:space="preserve"> the community at large</w:t>
      </w:r>
      <w:r w:rsidR="00E06043" w:rsidRPr="00A11489">
        <w:rPr>
          <w:rFonts w:cstheme="minorHAnsi"/>
          <w:sz w:val="24"/>
          <w:szCs w:val="24"/>
        </w:rPr>
        <w:t xml:space="preserve"> </w:t>
      </w:r>
      <w:r w:rsidR="000B0835" w:rsidRPr="00A11489">
        <w:rPr>
          <w:rFonts w:cstheme="minorHAnsi"/>
          <w:sz w:val="24"/>
          <w:szCs w:val="24"/>
        </w:rPr>
        <w:t xml:space="preserve">from acquiring </w:t>
      </w:r>
      <w:r w:rsidR="00183FF2" w:rsidRPr="00A11489">
        <w:rPr>
          <w:rFonts w:cstheme="minorHAnsi"/>
          <w:sz w:val="24"/>
          <w:szCs w:val="24"/>
        </w:rPr>
        <w:t xml:space="preserve">and spreading </w:t>
      </w:r>
      <w:r w:rsidR="005F73EE" w:rsidRPr="00A11489">
        <w:rPr>
          <w:rFonts w:cstheme="minorHAnsi"/>
          <w:sz w:val="24"/>
          <w:szCs w:val="24"/>
        </w:rPr>
        <w:t xml:space="preserve">contagious </w:t>
      </w:r>
      <w:r w:rsidR="006008B5" w:rsidRPr="00A11489">
        <w:rPr>
          <w:rFonts w:cstheme="minorHAnsi"/>
          <w:sz w:val="24"/>
          <w:szCs w:val="24"/>
        </w:rPr>
        <w:t xml:space="preserve">respiratory </w:t>
      </w:r>
      <w:r w:rsidR="005F73EE" w:rsidRPr="00A11489">
        <w:rPr>
          <w:rFonts w:cstheme="minorHAnsi"/>
          <w:sz w:val="24"/>
          <w:szCs w:val="24"/>
        </w:rPr>
        <w:t>illnesses/diseases</w:t>
      </w:r>
      <w:r w:rsidR="001D7F07">
        <w:rPr>
          <w:rFonts w:cstheme="minorHAnsi"/>
          <w:sz w:val="24"/>
          <w:szCs w:val="24"/>
        </w:rPr>
        <w:t>, such as COVID-19</w:t>
      </w:r>
      <w:r w:rsidR="00183FF2" w:rsidRPr="00A11489">
        <w:rPr>
          <w:rFonts w:cstheme="minorHAnsi"/>
          <w:sz w:val="24"/>
          <w:szCs w:val="24"/>
        </w:rPr>
        <w:t>.</w:t>
      </w:r>
      <w:r w:rsidR="000F00C9" w:rsidRPr="000F00C9">
        <w:rPr>
          <w:rFonts w:cstheme="minorHAnsi"/>
          <w:sz w:val="24"/>
          <w:szCs w:val="24"/>
        </w:rPr>
        <w:t xml:space="preserve"> </w:t>
      </w:r>
    </w:p>
    <w:p w14:paraId="143CA8F5" w14:textId="3C8285CC" w:rsidR="000F00C9" w:rsidRPr="00A11489" w:rsidRDefault="000F00C9" w:rsidP="000F00C9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11489">
        <w:rPr>
          <w:rFonts w:cstheme="minorHAnsi"/>
          <w:sz w:val="24"/>
          <w:szCs w:val="24"/>
        </w:rPr>
        <w:t xml:space="preserve">In pursuit of this critical public health objective, </w:t>
      </w:r>
      <w:r w:rsidRPr="005A1A25">
        <w:rPr>
          <w:rFonts w:cstheme="minorHAnsi"/>
          <w:color w:val="FF0000"/>
          <w:sz w:val="24"/>
          <w:szCs w:val="24"/>
        </w:rPr>
        <w:t xml:space="preserve">ABC </w:t>
      </w:r>
      <w:r w:rsidR="00F3199E">
        <w:rPr>
          <w:rFonts w:cstheme="minorHAnsi"/>
          <w:sz w:val="24"/>
          <w:szCs w:val="24"/>
        </w:rPr>
        <w:t>highly recommends</w:t>
      </w:r>
      <w:r w:rsidR="00F3199E" w:rsidRPr="00A11489">
        <w:rPr>
          <w:rFonts w:cstheme="minorHAnsi"/>
          <w:sz w:val="24"/>
          <w:szCs w:val="24"/>
        </w:rPr>
        <w:t xml:space="preserve"> </w:t>
      </w:r>
      <w:r w:rsidRPr="00A11489">
        <w:rPr>
          <w:rFonts w:cstheme="minorHAnsi"/>
          <w:sz w:val="24"/>
          <w:szCs w:val="24"/>
        </w:rPr>
        <w:t xml:space="preserve">that all </w:t>
      </w:r>
      <w:r w:rsidRPr="005A1A25">
        <w:rPr>
          <w:rFonts w:cstheme="minorHAnsi"/>
          <w:color w:val="FF0000"/>
          <w:sz w:val="24"/>
          <w:szCs w:val="24"/>
        </w:rPr>
        <w:t xml:space="preserve">ABC </w:t>
      </w:r>
      <w:r w:rsidRPr="00A11489">
        <w:rPr>
          <w:rFonts w:cstheme="minorHAnsi"/>
          <w:sz w:val="24"/>
          <w:szCs w:val="24"/>
        </w:rPr>
        <w:t>employees</w:t>
      </w:r>
      <w:r w:rsidRPr="00A11489">
        <w:rPr>
          <w:rStyle w:val="FootnoteReference"/>
          <w:rFonts w:cstheme="minorHAnsi"/>
          <w:sz w:val="24"/>
          <w:szCs w:val="24"/>
        </w:rPr>
        <w:footnoteReference w:id="1"/>
      </w:r>
      <w:r w:rsidRPr="00A11489">
        <w:rPr>
          <w:rFonts w:cstheme="minorHAnsi"/>
          <w:sz w:val="24"/>
          <w:szCs w:val="24"/>
        </w:rPr>
        <w:t xml:space="preserve"> receive an annual influenza vaccination and once available</w:t>
      </w:r>
      <w:r>
        <w:rPr>
          <w:rFonts w:cstheme="minorHAnsi"/>
          <w:sz w:val="24"/>
          <w:szCs w:val="24"/>
        </w:rPr>
        <w:t xml:space="preserve"> to them</w:t>
      </w:r>
      <w:r w:rsidRPr="00A11489">
        <w:rPr>
          <w:rFonts w:cstheme="minorHAnsi"/>
          <w:sz w:val="24"/>
          <w:szCs w:val="24"/>
        </w:rPr>
        <w:t xml:space="preserve">, the vaccination against COVID-19. </w:t>
      </w:r>
    </w:p>
    <w:p w14:paraId="521F7159" w14:textId="138AB61D" w:rsidR="006008B5" w:rsidRPr="00A11489" w:rsidRDefault="000F00C9" w:rsidP="000F00C9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A11489">
        <w:rPr>
          <w:rFonts w:cstheme="minorHAnsi"/>
          <w:sz w:val="24"/>
          <w:szCs w:val="24"/>
        </w:rPr>
        <w:t xml:space="preserve">Only those employees approved for medical or religious accommodations will be exempted from this mandatory requirement. </w:t>
      </w:r>
      <w:r w:rsidRPr="00A11489">
        <w:rPr>
          <w:rFonts w:eastAsia="Times New Roman" w:cstheme="minorHAnsi"/>
          <w:color w:val="000000"/>
          <w:sz w:val="24"/>
          <w:szCs w:val="24"/>
        </w:rPr>
        <w:t xml:space="preserve">ABC issues this policy consistent with the recommendations of the </w:t>
      </w:r>
      <w:r>
        <w:rPr>
          <w:rFonts w:eastAsia="Times New Roman" w:cstheme="minorHAnsi"/>
          <w:color w:val="000000"/>
          <w:sz w:val="24"/>
          <w:szCs w:val="24"/>
        </w:rPr>
        <w:t>state</w:t>
      </w:r>
      <w:r w:rsidRPr="00A11489">
        <w:rPr>
          <w:rFonts w:eastAsia="Times New Roman" w:cstheme="minorHAnsi"/>
          <w:color w:val="000000"/>
          <w:sz w:val="24"/>
          <w:szCs w:val="24"/>
        </w:rPr>
        <w:t xml:space="preserve"> Department of Health and the CDC’s Advisory Committee on Immunization Practices (ACIP)</w:t>
      </w:r>
      <w:r w:rsidR="00F039A8">
        <w:rPr>
          <w:rFonts w:eastAsia="Times New Roman" w:cstheme="minorHAnsi"/>
          <w:color w:val="000000"/>
          <w:sz w:val="24"/>
          <w:szCs w:val="24"/>
        </w:rPr>
        <w:t>.</w:t>
      </w:r>
    </w:p>
    <w:p w14:paraId="2EF4706A" w14:textId="28452DE3" w:rsidR="00C14658" w:rsidRPr="00A11489" w:rsidRDefault="0074408A" w:rsidP="00C14658">
      <w:pPr>
        <w:rPr>
          <w:rFonts w:cstheme="minorHAnsi"/>
          <w:b/>
          <w:bCs/>
          <w:sz w:val="24"/>
          <w:szCs w:val="24"/>
          <w:u w:val="single"/>
        </w:rPr>
      </w:pPr>
      <w:r w:rsidRPr="00A11489">
        <w:rPr>
          <w:rFonts w:cstheme="minorHAnsi"/>
          <w:b/>
          <w:bCs/>
          <w:sz w:val="24"/>
          <w:szCs w:val="24"/>
          <w:u w:val="single"/>
        </w:rPr>
        <w:t>P</w:t>
      </w:r>
      <w:r w:rsidR="00363029" w:rsidRPr="00A11489">
        <w:rPr>
          <w:rFonts w:cstheme="minorHAnsi"/>
          <w:b/>
          <w:bCs/>
          <w:sz w:val="24"/>
          <w:szCs w:val="24"/>
          <w:u w:val="single"/>
        </w:rPr>
        <w:t>OLICY</w:t>
      </w:r>
    </w:p>
    <w:p w14:paraId="2FE9459C" w14:textId="143B81AA" w:rsidR="009A5BA5" w:rsidRPr="00A11489" w:rsidRDefault="00CF14D4" w:rsidP="000C709C">
      <w:pPr>
        <w:rPr>
          <w:rFonts w:cstheme="minorHAnsi"/>
          <w:sz w:val="24"/>
          <w:szCs w:val="24"/>
        </w:rPr>
      </w:pPr>
      <w:r w:rsidRPr="00A11489">
        <w:rPr>
          <w:rFonts w:cstheme="minorHAnsi"/>
          <w:sz w:val="24"/>
          <w:szCs w:val="24"/>
        </w:rPr>
        <w:t xml:space="preserve">As a condition of employment </w:t>
      </w:r>
      <w:r w:rsidR="00E0455F" w:rsidRPr="00A11489">
        <w:rPr>
          <w:rFonts w:cstheme="minorHAnsi"/>
          <w:sz w:val="24"/>
          <w:szCs w:val="24"/>
        </w:rPr>
        <w:t xml:space="preserve">and continued employment, </w:t>
      </w:r>
      <w:r w:rsidR="00265391" w:rsidRPr="00F00E03">
        <w:rPr>
          <w:rFonts w:cstheme="minorHAnsi"/>
          <w:color w:val="FF0000"/>
          <w:sz w:val="24"/>
          <w:szCs w:val="24"/>
        </w:rPr>
        <w:t>ABC</w:t>
      </w:r>
      <w:r w:rsidRPr="00F00E03">
        <w:rPr>
          <w:rFonts w:cstheme="minorHAnsi"/>
          <w:color w:val="FF0000"/>
          <w:sz w:val="24"/>
          <w:szCs w:val="24"/>
        </w:rPr>
        <w:t xml:space="preserve"> </w:t>
      </w:r>
      <w:r w:rsidRPr="00A11489">
        <w:rPr>
          <w:rFonts w:cstheme="minorHAnsi"/>
          <w:sz w:val="24"/>
          <w:szCs w:val="24"/>
        </w:rPr>
        <w:t>requires</w:t>
      </w:r>
      <w:r w:rsidR="00D3687C">
        <w:rPr>
          <w:rFonts w:cstheme="minorHAnsi"/>
          <w:sz w:val="24"/>
          <w:szCs w:val="24"/>
        </w:rPr>
        <w:t>/highly recommends</w:t>
      </w:r>
      <w:r w:rsidR="00363029" w:rsidRPr="00A11489">
        <w:rPr>
          <w:rFonts w:cstheme="minorHAnsi"/>
          <w:sz w:val="24"/>
          <w:szCs w:val="24"/>
        </w:rPr>
        <w:t xml:space="preserve"> that all </w:t>
      </w:r>
      <w:r w:rsidR="00F66D15" w:rsidRPr="00A11489">
        <w:rPr>
          <w:rFonts w:cstheme="minorHAnsi"/>
          <w:sz w:val="24"/>
          <w:szCs w:val="24"/>
        </w:rPr>
        <w:t xml:space="preserve">staff, including </w:t>
      </w:r>
      <w:r w:rsidR="001A70A1" w:rsidRPr="00A11489">
        <w:rPr>
          <w:rFonts w:cstheme="minorHAnsi"/>
          <w:sz w:val="24"/>
          <w:szCs w:val="24"/>
        </w:rPr>
        <w:t>temporary employees, part-time, full-time and per diem employees</w:t>
      </w:r>
      <w:r w:rsidR="00F66D15" w:rsidRPr="00A11489">
        <w:rPr>
          <w:rFonts w:cstheme="minorHAnsi"/>
          <w:sz w:val="24"/>
          <w:szCs w:val="24"/>
        </w:rPr>
        <w:t>, interns</w:t>
      </w:r>
      <w:r w:rsidR="001A70A1" w:rsidRPr="00A11489">
        <w:rPr>
          <w:rFonts w:cstheme="minorHAnsi"/>
          <w:sz w:val="24"/>
          <w:szCs w:val="24"/>
        </w:rPr>
        <w:t xml:space="preserve">, </w:t>
      </w:r>
      <w:proofErr w:type="gramStart"/>
      <w:r w:rsidR="001A70A1" w:rsidRPr="00A11489">
        <w:rPr>
          <w:rFonts w:cstheme="minorHAnsi"/>
          <w:sz w:val="24"/>
          <w:szCs w:val="24"/>
        </w:rPr>
        <w:t>students</w:t>
      </w:r>
      <w:proofErr w:type="gramEnd"/>
      <w:r w:rsidR="00F66D15" w:rsidRPr="00A11489">
        <w:rPr>
          <w:rFonts w:cstheme="minorHAnsi"/>
          <w:sz w:val="24"/>
          <w:szCs w:val="24"/>
        </w:rPr>
        <w:t xml:space="preserve"> and volunteers</w:t>
      </w:r>
      <w:r w:rsidR="001A70A1" w:rsidRPr="00A11489">
        <w:rPr>
          <w:rFonts w:cstheme="minorHAnsi"/>
          <w:sz w:val="24"/>
          <w:szCs w:val="24"/>
        </w:rPr>
        <w:t xml:space="preserve"> </w:t>
      </w:r>
      <w:r w:rsidR="00363029" w:rsidRPr="00A11489">
        <w:rPr>
          <w:rFonts w:cstheme="minorHAnsi"/>
          <w:sz w:val="24"/>
          <w:szCs w:val="24"/>
        </w:rPr>
        <w:t>receive</w:t>
      </w:r>
      <w:r w:rsidR="00D07D6B" w:rsidRPr="00A11489">
        <w:rPr>
          <w:rFonts w:cstheme="minorHAnsi"/>
          <w:sz w:val="24"/>
          <w:szCs w:val="24"/>
        </w:rPr>
        <w:t xml:space="preserve"> </w:t>
      </w:r>
      <w:r w:rsidR="00363029" w:rsidRPr="00A11489">
        <w:rPr>
          <w:rFonts w:cstheme="minorHAnsi"/>
          <w:sz w:val="24"/>
          <w:szCs w:val="24"/>
        </w:rPr>
        <w:t>a</w:t>
      </w:r>
      <w:r w:rsidR="00E0455F" w:rsidRPr="00A11489">
        <w:rPr>
          <w:rFonts w:cstheme="minorHAnsi"/>
          <w:sz w:val="24"/>
          <w:szCs w:val="24"/>
        </w:rPr>
        <w:t xml:space="preserve"> </w:t>
      </w:r>
      <w:r w:rsidRPr="00A11489">
        <w:rPr>
          <w:rFonts w:cstheme="minorHAnsi"/>
          <w:sz w:val="24"/>
          <w:szCs w:val="24"/>
        </w:rPr>
        <w:t xml:space="preserve">(i) </w:t>
      </w:r>
      <w:r w:rsidR="00E0455F" w:rsidRPr="00A11489">
        <w:rPr>
          <w:rFonts w:cstheme="minorHAnsi"/>
          <w:sz w:val="24"/>
          <w:szCs w:val="24"/>
        </w:rPr>
        <w:t xml:space="preserve">seasonal </w:t>
      </w:r>
      <w:r w:rsidRPr="00A11489">
        <w:rPr>
          <w:rFonts w:cstheme="minorHAnsi"/>
          <w:sz w:val="24"/>
          <w:szCs w:val="24"/>
        </w:rPr>
        <w:t>influenza vaccinatio</w:t>
      </w:r>
      <w:r w:rsidR="00E57A45">
        <w:rPr>
          <w:rFonts w:cstheme="minorHAnsi"/>
          <w:sz w:val="24"/>
          <w:szCs w:val="24"/>
        </w:rPr>
        <w:t>n</w:t>
      </w:r>
      <w:r w:rsidR="00DB6BA8" w:rsidRPr="00A11489">
        <w:rPr>
          <w:rFonts w:cstheme="minorHAnsi"/>
          <w:sz w:val="24"/>
          <w:szCs w:val="24"/>
        </w:rPr>
        <w:t xml:space="preserve"> </w:t>
      </w:r>
      <w:r w:rsidRPr="00A11489">
        <w:rPr>
          <w:rFonts w:cstheme="minorHAnsi"/>
          <w:sz w:val="24"/>
          <w:szCs w:val="24"/>
        </w:rPr>
        <w:t>and (ii) COVID-19 vaccination(s) once</w:t>
      </w:r>
      <w:r w:rsidR="00AE2EFB" w:rsidRPr="00A11489">
        <w:rPr>
          <w:rFonts w:cstheme="minorHAnsi"/>
          <w:sz w:val="24"/>
          <w:szCs w:val="24"/>
        </w:rPr>
        <w:t xml:space="preserve"> authorized by the FDA and available</w:t>
      </w:r>
      <w:r w:rsidR="00363029" w:rsidRPr="00A11489">
        <w:rPr>
          <w:rFonts w:cstheme="minorHAnsi"/>
          <w:sz w:val="24"/>
          <w:szCs w:val="24"/>
        </w:rPr>
        <w:t>.</w:t>
      </w:r>
      <w:r w:rsidR="00FD0874">
        <w:rPr>
          <w:rFonts w:cstheme="minorHAnsi"/>
          <w:sz w:val="24"/>
          <w:szCs w:val="24"/>
        </w:rPr>
        <w:t xml:space="preserve"> </w:t>
      </w:r>
    </w:p>
    <w:p w14:paraId="0BBE0BF0" w14:textId="10810818" w:rsidR="00CF14D4" w:rsidRPr="00A11489" w:rsidRDefault="000F00C9" w:rsidP="00C14658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PROCEDURES</w:t>
      </w:r>
    </w:p>
    <w:p w14:paraId="698D6077" w14:textId="1F723736" w:rsidR="00E6010E" w:rsidRPr="00A11489" w:rsidRDefault="00E6010E" w:rsidP="006A24DE">
      <w:pPr>
        <w:rPr>
          <w:rFonts w:cstheme="minorHAnsi"/>
          <w:b/>
          <w:bCs/>
          <w:sz w:val="24"/>
          <w:szCs w:val="24"/>
        </w:rPr>
      </w:pPr>
      <w:r w:rsidRPr="00A11489">
        <w:rPr>
          <w:rFonts w:cstheme="minorHAnsi"/>
          <w:b/>
          <w:bCs/>
          <w:sz w:val="24"/>
          <w:szCs w:val="24"/>
        </w:rPr>
        <w:t>Where and When to Get the Vaccine(s)</w:t>
      </w:r>
    </w:p>
    <w:p w14:paraId="708E1D83" w14:textId="1966F7FB" w:rsidR="000C709C" w:rsidRPr="00A11489" w:rsidRDefault="000C709C" w:rsidP="000C709C">
      <w:pPr>
        <w:rPr>
          <w:rFonts w:cstheme="minorHAnsi"/>
          <w:sz w:val="24"/>
          <w:szCs w:val="24"/>
        </w:rPr>
      </w:pPr>
      <w:r w:rsidRPr="00A11489">
        <w:rPr>
          <w:rFonts w:cstheme="minorHAnsi"/>
          <w:sz w:val="24"/>
          <w:szCs w:val="24"/>
        </w:rPr>
        <w:t xml:space="preserve">Proof of immunization, which must include a copy of documentation indicating the vaccine was received, </w:t>
      </w:r>
      <w:r w:rsidR="00FB3A56">
        <w:rPr>
          <w:rFonts w:cstheme="minorHAnsi"/>
          <w:sz w:val="24"/>
          <w:szCs w:val="24"/>
        </w:rPr>
        <w:t>should</w:t>
      </w:r>
      <w:r w:rsidR="00FB3A56" w:rsidRPr="00A11489">
        <w:rPr>
          <w:rFonts w:cstheme="minorHAnsi"/>
          <w:sz w:val="24"/>
          <w:szCs w:val="24"/>
        </w:rPr>
        <w:t xml:space="preserve"> </w:t>
      </w:r>
      <w:r w:rsidRPr="00A11489">
        <w:rPr>
          <w:rFonts w:cstheme="minorHAnsi"/>
          <w:sz w:val="24"/>
          <w:szCs w:val="24"/>
        </w:rPr>
        <w:t xml:space="preserve">be submitted to Human Resources annually no later than the date communicated to employees by Human Resources. </w:t>
      </w:r>
    </w:p>
    <w:p w14:paraId="170F0D7F" w14:textId="1009330C" w:rsidR="000C709C" w:rsidRPr="00A11489" w:rsidRDefault="000C709C" w:rsidP="000C709C">
      <w:pPr>
        <w:rPr>
          <w:rFonts w:cstheme="minorHAnsi"/>
          <w:sz w:val="24"/>
          <w:szCs w:val="24"/>
        </w:rPr>
      </w:pPr>
      <w:r w:rsidRPr="00A11489">
        <w:rPr>
          <w:rFonts w:cstheme="minorHAnsi"/>
          <w:sz w:val="24"/>
          <w:szCs w:val="24"/>
        </w:rPr>
        <w:t>Those seeking exemptions must apply for those exemptions by the application deadline set by Human Resources following the procedures described below.</w:t>
      </w:r>
      <w:r w:rsidR="00FD0874">
        <w:rPr>
          <w:rFonts w:cstheme="minorHAnsi"/>
          <w:sz w:val="24"/>
          <w:szCs w:val="24"/>
        </w:rPr>
        <w:t xml:space="preserve"> </w:t>
      </w:r>
    </w:p>
    <w:p w14:paraId="141EAE73" w14:textId="07CBB328" w:rsidR="007820FF" w:rsidRPr="00A11489" w:rsidRDefault="00265391" w:rsidP="00C14658">
      <w:pPr>
        <w:rPr>
          <w:rFonts w:cstheme="minorHAnsi"/>
          <w:sz w:val="24"/>
          <w:szCs w:val="24"/>
        </w:rPr>
      </w:pPr>
      <w:r w:rsidRPr="00F00E03">
        <w:rPr>
          <w:rFonts w:cstheme="minorHAnsi"/>
          <w:color w:val="FF0000"/>
          <w:sz w:val="24"/>
          <w:szCs w:val="24"/>
        </w:rPr>
        <w:lastRenderedPageBreak/>
        <w:t>ABC</w:t>
      </w:r>
      <w:r w:rsidR="00F56DBF" w:rsidRPr="00F00E03">
        <w:rPr>
          <w:rFonts w:cstheme="minorHAnsi"/>
          <w:color w:val="FF0000"/>
          <w:sz w:val="24"/>
          <w:szCs w:val="24"/>
        </w:rPr>
        <w:t xml:space="preserve"> </w:t>
      </w:r>
      <w:r w:rsidR="00F56DBF" w:rsidRPr="00A11489">
        <w:rPr>
          <w:rFonts w:cstheme="minorHAnsi"/>
          <w:sz w:val="24"/>
          <w:szCs w:val="24"/>
        </w:rPr>
        <w:t xml:space="preserve">will assist employees by providing on-site access to immunizations </w:t>
      </w:r>
      <w:r w:rsidR="001F562E" w:rsidRPr="00A11489">
        <w:rPr>
          <w:rFonts w:cstheme="minorHAnsi"/>
          <w:sz w:val="24"/>
          <w:szCs w:val="24"/>
        </w:rPr>
        <w:t xml:space="preserve">and/or by </w:t>
      </w:r>
      <w:r w:rsidR="00F56DBF" w:rsidRPr="00A11489">
        <w:rPr>
          <w:rFonts w:cstheme="minorHAnsi"/>
          <w:sz w:val="24"/>
          <w:szCs w:val="24"/>
        </w:rPr>
        <w:t>identifying sites where employees may receive vaccinations.</w:t>
      </w:r>
      <w:r w:rsidR="00FD0874">
        <w:rPr>
          <w:rFonts w:cstheme="minorHAnsi"/>
          <w:sz w:val="24"/>
          <w:szCs w:val="24"/>
        </w:rPr>
        <w:t xml:space="preserve"> </w:t>
      </w:r>
      <w:commentRangeStart w:id="0"/>
      <w:r w:rsidRPr="00F00E03">
        <w:rPr>
          <w:rFonts w:cstheme="minorHAnsi"/>
          <w:color w:val="FF0000"/>
          <w:sz w:val="24"/>
          <w:szCs w:val="24"/>
        </w:rPr>
        <w:t>ABC</w:t>
      </w:r>
      <w:r w:rsidR="007820FF" w:rsidRPr="00F00E03">
        <w:rPr>
          <w:rFonts w:cstheme="minorHAnsi"/>
          <w:color w:val="FF0000"/>
          <w:sz w:val="24"/>
          <w:szCs w:val="24"/>
        </w:rPr>
        <w:t xml:space="preserve"> </w:t>
      </w:r>
      <w:r w:rsidR="007820FF" w:rsidRPr="00A11489">
        <w:rPr>
          <w:rFonts w:cstheme="minorHAnsi"/>
          <w:sz w:val="24"/>
          <w:szCs w:val="24"/>
        </w:rPr>
        <w:t xml:space="preserve">will pay for the cost of </w:t>
      </w:r>
      <w:r w:rsidR="000376F6" w:rsidRPr="00A11489">
        <w:rPr>
          <w:rFonts w:cstheme="minorHAnsi"/>
          <w:sz w:val="24"/>
          <w:szCs w:val="24"/>
        </w:rPr>
        <w:t xml:space="preserve">approved </w:t>
      </w:r>
      <w:r w:rsidR="00183FF2" w:rsidRPr="00A11489">
        <w:rPr>
          <w:rFonts w:cstheme="minorHAnsi"/>
          <w:sz w:val="24"/>
          <w:szCs w:val="24"/>
        </w:rPr>
        <w:t>off</w:t>
      </w:r>
      <w:r w:rsidR="001F562E" w:rsidRPr="00A11489">
        <w:rPr>
          <w:rFonts w:cstheme="minorHAnsi"/>
          <w:sz w:val="24"/>
          <w:szCs w:val="24"/>
        </w:rPr>
        <w:t>-</w:t>
      </w:r>
      <w:r w:rsidR="00183FF2" w:rsidRPr="00A11489">
        <w:rPr>
          <w:rFonts w:cstheme="minorHAnsi"/>
          <w:sz w:val="24"/>
          <w:szCs w:val="24"/>
        </w:rPr>
        <w:t xml:space="preserve">site </w:t>
      </w:r>
      <w:r w:rsidR="007820FF" w:rsidRPr="00A11489">
        <w:rPr>
          <w:rFonts w:cstheme="minorHAnsi"/>
          <w:sz w:val="24"/>
          <w:szCs w:val="24"/>
        </w:rPr>
        <w:t xml:space="preserve">vaccinations. </w:t>
      </w:r>
      <w:commentRangeEnd w:id="0"/>
      <w:r w:rsidR="000B6277">
        <w:rPr>
          <w:rStyle w:val="CommentReference"/>
        </w:rPr>
        <w:commentReference w:id="0"/>
      </w:r>
    </w:p>
    <w:p w14:paraId="6283F0BC" w14:textId="457FDD3A" w:rsidR="00E6010E" w:rsidRPr="00A11489" w:rsidRDefault="00CF14D4" w:rsidP="00C14658">
      <w:pPr>
        <w:rPr>
          <w:rFonts w:cstheme="minorHAnsi"/>
          <w:sz w:val="24"/>
          <w:szCs w:val="24"/>
        </w:rPr>
      </w:pPr>
      <w:r w:rsidRPr="00A11489">
        <w:rPr>
          <w:rFonts w:cstheme="minorHAnsi"/>
          <w:sz w:val="24"/>
          <w:szCs w:val="24"/>
        </w:rPr>
        <w:t>New</w:t>
      </w:r>
      <w:r w:rsidR="00E6010E" w:rsidRPr="00A11489">
        <w:rPr>
          <w:rFonts w:cstheme="minorHAnsi"/>
          <w:sz w:val="24"/>
          <w:szCs w:val="24"/>
        </w:rPr>
        <w:t>ly hired</w:t>
      </w:r>
      <w:r w:rsidRPr="00A11489">
        <w:rPr>
          <w:rFonts w:cstheme="minorHAnsi"/>
          <w:sz w:val="24"/>
          <w:szCs w:val="24"/>
        </w:rPr>
        <w:t xml:space="preserve"> employees will be </w:t>
      </w:r>
      <w:commentRangeStart w:id="1"/>
      <w:r w:rsidRPr="00A11489">
        <w:rPr>
          <w:rFonts w:cstheme="minorHAnsi"/>
          <w:sz w:val="24"/>
          <w:szCs w:val="24"/>
        </w:rPr>
        <w:t xml:space="preserve">required to obtain </w:t>
      </w:r>
      <w:commentRangeEnd w:id="1"/>
      <w:r w:rsidR="00E1374D">
        <w:rPr>
          <w:rStyle w:val="CommentReference"/>
        </w:rPr>
        <w:commentReference w:id="1"/>
      </w:r>
      <w:r w:rsidR="00183FF2" w:rsidRPr="00A11489">
        <w:rPr>
          <w:rFonts w:cstheme="minorHAnsi"/>
          <w:sz w:val="24"/>
          <w:szCs w:val="24"/>
        </w:rPr>
        <w:t xml:space="preserve">required </w:t>
      </w:r>
      <w:r w:rsidRPr="00A11489">
        <w:rPr>
          <w:rFonts w:cstheme="minorHAnsi"/>
          <w:sz w:val="24"/>
          <w:szCs w:val="24"/>
        </w:rPr>
        <w:t xml:space="preserve">vaccine </w:t>
      </w:r>
      <w:r w:rsidR="00F56DBF" w:rsidRPr="00A11489">
        <w:rPr>
          <w:rFonts w:cstheme="minorHAnsi"/>
          <w:sz w:val="24"/>
          <w:szCs w:val="24"/>
        </w:rPr>
        <w:t xml:space="preserve">and </w:t>
      </w:r>
      <w:r w:rsidR="001F562E" w:rsidRPr="00A11489">
        <w:rPr>
          <w:rFonts w:cstheme="minorHAnsi"/>
          <w:sz w:val="24"/>
          <w:szCs w:val="24"/>
        </w:rPr>
        <w:t xml:space="preserve">to </w:t>
      </w:r>
      <w:r w:rsidR="00F56DBF" w:rsidRPr="00A11489">
        <w:rPr>
          <w:rFonts w:cstheme="minorHAnsi"/>
          <w:sz w:val="24"/>
          <w:szCs w:val="24"/>
        </w:rPr>
        <w:t>present proof of vaccination</w:t>
      </w:r>
      <w:r w:rsidR="00DB2710" w:rsidRPr="00A11489">
        <w:rPr>
          <w:rFonts w:cstheme="minorHAnsi"/>
          <w:sz w:val="24"/>
          <w:szCs w:val="24"/>
        </w:rPr>
        <w:t>s</w:t>
      </w:r>
      <w:r w:rsidR="00F56DBF" w:rsidRPr="00A11489">
        <w:rPr>
          <w:rFonts w:cstheme="minorHAnsi"/>
          <w:sz w:val="24"/>
          <w:szCs w:val="24"/>
        </w:rPr>
        <w:t xml:space="preserve"> </w:t>
      </w:r>
      <w:r w:rsidRPr="00A11489">
        <w:rPr>
          <w:rFonts w:cstheme="minorHAnsi"/>
          <w:sz w:val="24"/>
          <w:szCs w:val="24"/>
        </w:rPr>
        <w:t xml:space="preserve">within </w:t>
      </w:r>
      <w:r w:rsidRPr="00092839">
        <w:rPr>
          <w:rFonts w:cstheme="minorHAnsi"/>
          <w:color w:val="FF0000"/>
          <w:sz w:val="24"/>
          <w:szCs w:val="24"/>
        </w:rPr>
        <w:t xml:space="preserve">XX </w:t>
      </w:r>
      <w:r w:rsidRPr="00A11489">
        <w:rPr>
          <w:rFonts w:cstheme="minorHAnsi"/>
          <w:sz w:val="24"/>
          <w:szCs w:val="24"/>
        </w:rPr>
        <w:t>days of hire.</w:t>
      </w:r>
      <w:r w:rsidR="00FD0874">
        <w:rPr>
          <w:rFonts w:cstheme="minorHAnsi"/>
          <w:sz w:val="24"/>
          <w:szCs w:val="24"/>
        </w:rPr>
        <w:t xml:space="preserve"> </w:t>
      </w:r>
    </w:p>
    <w:p w14:paraId="565F4CA8" w14:textId="7F7D37E7" w:rsidR="00A15C7A" w:rsidRPr="00092839" w:rsidRDefault="00E6010E" w:rsidP="00C14658">
      <w:pPr>
        <w:rPr>
          <w:rFonts w:cstheme="minorHAnsi"/>
          <w:i/>
          <w:iCs/>
          <w:color w:val="FF0000"/>
          <w:sz w:val="24"/>
          <w:szCs w:val="24"/>
        </w:rPr>
      </w:pPr>
      <w:r w:rsidRPr="00092839">
        <w:rPr>
          <w:rFonts w:cstheme="minorHAnsi"/>
          <w:i/>
          <w:iCs/>
          <w:color w:val="FF0000"/>
          <w:sz w:val="24"/>
          <w:szCs w:val="24"/>
        </w:rPr>
        <w:t xml:space="preserve">or </w:t>
      </w:r>
      <w:r w:rsidR="00A15C7A" w:rsidRPr="00092839">
        <w:rPr>
          <w:rFonts w:cstheme="minorHAnsi"/>
          <w:i/>
          <w:iCs/>
          <w:color w:val="FF0000"/>
          <w:sz w:val="24"/>
          <w:szCs w:val="24"/>
        </w:rPr>
        <w:t>[</w:t>
      </w:r>
      <w:r w:rsidRPr="00092839">
        <w:rPr>
          <w:rFonts w:cstheme="minorHAnsi"/>
          <w:i/>
          <w:iCs/>
          <w:color w:val="FF0000"/>
          <w:sz w:val="24"/>
          <w:szCs w:val="24"/>
        </w:rPr>
        <w:t>will be given the vaccinations at their health screenings, if the vaccinations are available at that time.</w:t>
      </w:r>
      <w:r w:rsidR="00A15C7A" w:rsidRPr="00092839">
        <w:rPr>
          <w:rFonts w:cstheme="minorHAnsi"/>
          <w:i/>
          <w:iCs/>
          <w:color w:val="FF0000"/>
          <w:sz w:val="24"/>
          <w:szCs w:val="24"/>
        </w:rPr>
        <w:t>]</w:t>
      </w:r>
      <w:r w:rsidRPr="00092839">
        <w:rPr>
          <w:rFonts w:cstheme="minorHAnsi"/>
          <w:i/>
          <w:iCs/>
          <w:color w:val="FF0000"/>
          <w:sz w:val="24"/>
          <w:szCs w:val="24"/>
        </w:rPr>
        <w:t xml:space="preserve"> </w:t>
      </w:r>
    </w:p>
    <w:p w14:paraId="67C9F9EE" w14:textId="2DC0B219" w:rsidR="00CF14D4" w:rsidRPr="00A11489" w:rsidRDefault="00D07D6B" w:rsidP="00C14658">
      <w:pPr>
        <w:rPr>
          <w:rFonts w:cstheme="minorHAnsi"/>
          <w:sz w:val="24"/>
          <w:szCs w:val="24"/>
        </w:rPr>
      </w:pPr>
      <w:r w:rsidRPr="00A11489">
        <w:rPr>
          <w:rFonts w:cstheme="minorHAnsi"/>
          <w:sz w:val="24"/>
          <w:szCs w:val="24"/>
        </w:rPr>
        <w:t>Staff</w:t>
      </w:r>
      <w:r w:rsidR="00E6010E" w:rsidRPr="00A11489">
        <w:rPr>
          <w:rFonts w:cstheme="minorHAnsi"/>
          <w:sz w:val="24"/>
          <w:szCs w:val="24"/>
        </w:rPr>
        <w:t xml:space="preserve"> hired outside of the months when vaccin</w:t>
      </w:r>
      <w:r w:rsidR="00183FF2" w:rsidRPr="00A11489">
        <w:rPr>
          <w:rFonts w:cstheme="minorHAnsi"/>
          <w:sz w:val="24"/>
          <w:szCs w:val="24"/>
        </w:rPr>
        <w:t>ations are</w:t>
      </w:r>
      <w:r w:rsidR="00E6010E" w:rsidRPr="00A11489">
        <w:rPr>
          <w:rFonts w:cstheme="minorHAnsi"/>
          <w:sz w:val="24"/>
          <w:szCs w:val="24"/>
        </w:rPr>
        <w:t xml:space="preserve"> available will be notified of the policy and will be expected to comply with the vac</w:t>
      </w:r>
      <w:r w:rsidR="00A15C7A" w:rsidRPr="00A11489">
        <w:rPr>
          <w:rFonts w:cstheme="minorHAnsi"/>
          <w:sz w:val="24"/>
          <w:szCs w:val="24"/>
        </w:rPr>
        <w:t xml:space="preserve">cination requirements when available. </w:t>
      </w:r>
    </w:p>
    <w:p w14:paraId="6A3698AB" w14:textId="77777777" w:rsidR="006E702D" w:rsidRPr="00A11489" w:rsidRDefault="007820FF" w:rsidP="00C14658">
      <w:pPr>
        <w:rPr>
          <w:rFonts w:cstheme="minorHAnsi"/>
          <w:sz w:val="24"/>
          <w:szCs w:val="24"/>
        </w:rPr>
      </w:pPr>
      <w:r w:rsidRPr="00A11489">
        <w:rPr>
          <w:rFonts w:cstheme="minorHAnsi"/>
          <w:b/>
          <w:bCs/>
          <w:sz w:val="24"/>
          <w:szCs w:val="24"/>
          <w:u w:val="single"/>
        </w:rPr>
        <w:t>Requests for Exemptions as Accommodation</w:t>
      </w:r>
      <w:r w:rsidR="006E702D" w:rsidRPr="00A11489">
        <w:rPr>
          <w:rFonts w:cstheme="minorHAnsi"/>
          <w:sz w:val="24"/>
          <w:szCs w:val="24"/>
        </w:rPr>
        <w:t xml:space="preserve"> </w:t>
      </w:r>
    </w:p>
    <w:p w14:paraId="082669F2" w14:textId="7FEC993A" w:rsidR="00730450" w:rsidRPr="00A11489" w:rsidRDefault="00D21DD0" w:rsidP="00730450">
      <w:pPr>
        <w:rPr>
          <w:rFonts w:cstheme="minorHAnsi"/>
          <w:sz w:val="24"/>
          <w:szCs w:val="24"/>
        </w:rPr>
      </w:pPr>
      <w:r w:rsidRPr="00A11489">
        <w:rPr>
          <w:rFonts w:cstheme="minorHAnsi"/>
          <w:sz w:val="24"/>
          <w:szCs w:val="24"/>
        </w:rPr>
        <w:t>An e</w:t>
      </w:r>
      <w:r w:rsidR="006E702D" w:rsidRPr="00A11489">
        <w:rPr>
          <w:rFonts w:cstheme="minorHAnsi"/>
          <w:sz w:val="24"/>
          <w:szCs w:val="24"/>
        </w:rPr>
        <w:t>mployee</w:t>
      </w:r>
      <w:r w:rsidRPr="00A11489">
        <w:rPr>
          <w:rFonts w:cstheme="minorHAnsi"/>
          <w:sz w:val="24"/>
          <w:szCs w:val="24"/>
        </w:rPr>
        <w:t xml:space="preserve"> may request an exemption for the following reasons only: (i) a </w:t>
      </w:r>
      <w:r w:rsidR="006E702D" w:rsidRPr="00A11489">
        <w:rPr>
          <w:rFonts w:cstheme="minorHAnsi"/>
          <w:sz w:val="24"/>
          <w:szCs w:val="24"/>
        </w:rPr>
        <w:t xml:space="preserve">qualifying medical condition that contraindicates the vaccinations, or </w:t>
      </w:r>
      <w:r w:rsidRPr="00A11489">
        <w:rPr>
          <w:rFonts w:cstheme="minorHAnsi"/>
          <w:sz w:val="24"/>
          <w:szCs w:val="24"/>
        </w:rPr>
        <w:t xml:space="preserve">(ii) a </w:t>
      </w:r>
      <w:r w:rsidR="006E702D" w:rsidRPr="00A11489">
        <w:rPr>
          <w:rFonts w:cstheme="minorHAnsi"/>
          <w:sz w:val="24"/>
          <w:szCs w:val="24"/>
        </w:rPr>
        <w:t>sincerely held religious belief</w:t>
      </w:r>
      <w:r w:rsidRPr="00A11489">
        <w:rPr>
          <w:rFonts w:cstheme="minorHAnsi"/>
          <w:sz w:val="24"/>
          <w:szCs w:val="24"/>
        </w:rPr>
        <w:t xml:space="preserve"> or </w:t>
      </w:r>
      <w:r w:rsidR="006E702D" w:rsidRPr="00A11489">
        <w:rPr>
          <w:rFonts w:cstheme="minorHAnsi"/>
          <w:sz w:val="24"/>
          <w:szCs w:val="24"/>
        </w:rPr>
        <w:t>practices</w:t>
      </w:r>
      <w:r w:rsidRPr="00A11489">
        <w:rPr>
          <w:rFonts w:cstheme="minorHAnsi"/>
          <w:sz w:val="24"/>
          <w:szCs w:val="24"/>
        </w:rPr>
        <w:t xml:space="preserve"> that prohibits vaccinations.</w:t>
      </w:r>
      <w:r w:rsidR="00FD0874">
        <w:rPr>
          <w:rFonts w:cstheme="minorHAnsi"/>
          <w:sz w:val="24"/>
          <w:szCs w:val="24"/>
        </w:rPr>
        <w:t xml:space="preserve"> </w:t>
      </w:r>
    </w:p>
    <w:p w14:paraId="2E9F9299" w14:textId="6CB8D70A" w:rsidR="00632034" w:rsidRPr="00A11489" w:rsidRDefault="00265391" w:rsidP="00730450">
      <w:pPr>
        <w:rPr>
          <w:rFonts w:cstheme="minorHAnsi"/>
          <w:sz w:val="24"/>
          <w:szCs w:val="24"/>
        </w:rPr>
      </w:pPr>
      <w:r w:rsidRPr="00092839">
        <w:rPr>
          <w:rFonts w:cstheme="minorHAnsi"/>
          <w:color w:val="FF0000"/>
          <w:sz w:val="24"/>
          <w:szCs w:val="24"/>
        </w:rPr>
        <w:t>ABC</w:t>
      </w:r>
      <w:r w:rsidR="00730450" w:rsidRPr="00092839">
        <w:rPr>
          <w:rFonts w:cstheme="minorHAnsi"/>
          <w:color w:val="FF0000"/>
          <w:sz w:val="24"/>
          <w:szCs w:val="24"/>
        </w:rPr>
        <w:t xml:space="preserve"> </w:t>
      </w:r>
      <w:r w:rsidR="00730450" w:rsidRPr="00A11489">
        <w:rPr>
          <w:rFonts w:cstheme="minorHAnsi"/>
          <w:sz w:val="24"/>
          <w:szCs w:val="24"/>
        </w:rPr>
        <w:t xml:space="preserve">will engage in an interactive process to determine if a reasonable accommodation can be provided so long as it does not create an undue hardship for the </w:t>
      </w:r>
      <w:r w:rsidR="001F562E" w:rsidRPr="00A11489">
        <w:rPr>
          <w:rFonts w:cstheme="minorHAnsi"/>
          <w:sz w:val="24"/>
          <w:szCs w:val="24"/>
        </w:rPr>
        <w:t>organization</w:t>
      </w:r>
      <w:r w:rsidR="00730450" w:rsidRPr="00A11489">
        <w:rPr>
          <w:rFonts w:cstheme="minorHAnsi"/>
          <w:sz w:val="24"/>
          <w:szCs w:val="24"/>
        </w:rPr>
        <w:t xml:space="preserve"> and/or does not pose a direct threat to the health or safety of others in the workplace and/or to the employee.</w:t>
      </w:r>
      <w:r w:rsidR="00FD0874">
        <w:rPr>
          <w:rFonts w:cstheme="minorHAnsi"/>
          <w:sz w:val="24"/>
          <w:szCs w:val="24"/>
        </w:rPr>
        <w:t xml:space="preserve"> </w:t>
      </w:r>
    </w:p>
    <w:p w14:paraId="0459C2B2" w14:textId="2CE8D1AC" w:rsidR="00730450" w:rsidRPr="00A11489" w:rsidRDefault="00632034" w:rsidP="00730450">
      <w:pPr>
        <w:rPr>
          <w:rFonts w:cstheme="minorHAnsi"/>
          <w:sz w:val="24"/>
          <w:szCs w:val="24"/>
        </w:rPr>
      </w:pPr>
      <w:r w:rsidRPr="00092839">
        <w:rPr>
          <w:rFonts w:cstheme="minorHAnsi"/>
          <w:sz w:val="24"/>
          <w:szCs w:val="24"/>
        </w:rPr>
        <w:t>E</w:t>
      </w:r>
      <w:r w:rsidR="00183FF2" w:rsidRPr="00092839">
        <w:rPr>
          <w:rFonts w:cstheme="minorHAnsi"/>
          <w:sz w:val="24"/>
          <w:szCs w:val="24"/>
        </w:rPr>
        <w:t xml:space="preserve">mployees </w:t>
      </w:r>
      <w:r w:rsidRPr="00092839">
        <w:rPr>
          <w:rFonts w:cstheme="minorHAnsi"/>
          <w:sz w:val="24"/>
          <w:szCs w:val="24"/>
        </w:rPr>
        <w:t>requesting an accommodation for</w:t>
      </w:r>
      <w:r w:rsidR="00384D8B" w:rsidRPr="00092839">
        <w:rPr>
          <w:rFonts w:cstheme="minorHAnsi"/>
          <w:sz w:val="24"/>
          <w:szCs w:val="24"/>
        </w:rPr>
        <w:t xml:space="preserve"> medical or religious </w:t>
      </w:r>
      <w:r w:rsidRPr="00092839">
        <w:rPr>
          <w:rFonts w:cstheme="minorHAnsi"/>
          <w:sz w:val="24"/>
          <w:szCs w:val="24"/>
        </w:rPr>
        <w:t xml:space="preserve">reasons must notify </w:t>
      </w:r>
      <w:r w:rsidRPr="00092839">
        <w:rPr>
          <w:rFonts w:cstheme="minorHAnsi"/>
          <w:color w:val="FF0000"/>
          <w:sz w:val="24"/>
          <w:szCs w:val="24"/>
        </w:rPr>
        <w:t xml:space="preserve">Human Resources </w:t>
      </w:r>
      <w:r w:rsidRPr="00092839">
        <w:rPr>
          <w:rFonts w:cstheme="minorHAnsi"/>
          <w:sz w:val="24"/>
          <w:szCs w:val="24"/>
        </w:rPr>
        <w:t xml:space="preserve">by email of their request and must also </w:t>
      </w:r>
      <w:r w:rsidR="00657AFC" w:rsidRPr="00092839">
        <w:rPr>
          <w:rFonts w:cstheme="minorHAnsi"/>
          <w:sz w:val="24"/>
          <w:szCs w:val="24"/>
        </w:rPr>
        <w:t>submi</w:t>
      </w:r>
      <w:r w:rsidRPr="00092839">
        <w:rPr>
          <w:rFonts w:cstheme="minorHAnsi"/>
          <w:sz w:val="24"/>
          <w:szCs w:val="24"/>
        </w:rPr>
        <w:t>t</w:t>
      </w:r>
      <w:r w:rsidR="00657AFC" w:rsidRPr="00092839">
        <w:rPr>
          <w:rFonts w:cstheme="minorHAnsi"/>
          <w:sz w:val="24"/>
          <w:szCs w:val="24"/>
        </w:rPr>
        <w:t xml:space="preserve"> a</w:t>
      </w:r>
      <w:r w:rsidR="001C6F3F" w:rsidRPr="00092839">
        <w:rPr>
          <w:rFonts w:cstheme="minorHAnsi"/>
          <w:sz w:val="24"/>
          <w:szCs w:val="24"/>
        </w:rPr>
        <w:t xml:space="preserve"> declination form, and an </w:t>
      </w:r>
      <w:r w:rsidR="00657AFC" w:rsidRPr="00092839">
        <w:rPr>
          <w:rFonts w:cstheme="minorHAnsi"/>
          <w:sz w:val="24"/>
          <w:szCs w:val="24"/>
        </w:rPr>
        <w:t>exemption request form</w:t>
      </w:r>
      <w:r w:rsidRPr="00092839">
        <w:rPr>
          <w:rFonts w:cstheme="minorHAnsi"/>
          <w:sz w:val="24"/>
          <w:szCs w:val="24"/>
        </w:rPr>
        <w:t xml:space="preserve"> </w:t>
      </w:r>
      <w:r w:rsidR="001C6F3F" w:rsidRPr="00092839">
        <w:rPr>
          <w:rFonts w:cstheme="minorHAnsi"/>
          <w:sz w:val="24"/>
          <w:szCs w:val="24"/>
        </w:rPr>
        <w:t xml:space="preserve">and supporting documentation, if applicable, </w:t>
      </w:r>
      <w:r w:rsidRPr="00092839">
        <w:rPr>
          <w:rFonts w:cstheme="minorHAnsi"/>
          <w:sz w:val="24"/>
          <w:szCs w:val="24"/>
        </w:rPr>
        <w:t xml:space="preserve">to </w:t>
      </w:r>
      <w:r w:rsidRPr="00092839">
        <w:rPr>
          <w:rFonts w:cstheme="minorHAnsi"/>
          <w:color w:val="FF0000"/>
          <w:sz w:val="24"/>
          <w:szCs w:val="24"/>
        </w:rPr>
        <w:t>Human Resources</w:t>
      </w:r>
      <w:r w:rsidRPr="00092839">
        <w:rPr>
          <w:rFonts w:cstheme="minorHAnsi"/>
          <w:sz w:val="24"/>
          <w:szCs w:val="24"/>
        </w:rPr>
        <w:t>.</w:t>
      </w:r>
      <w:r w:rsidR="00FD0874">
        <w:rPr>
          <w:rFonts w:cstheme="minorHAnsi"/>
          <w:sz w:val="24"/>
          <w:szCs w:val="24"/>
        </w:rPr>
        <w:t xml:space="preserve"> </w:t>
      </w:r>
      <w:r w:rsidRPr="00092839">
        <w:rPr>
          <w:rFonts w:cstheme="minorHAnsi"/>
          <w:sz w:val="24"/>
          <w:szCs w:val="24"/>
        </w:rPr>
        <w:t>Once Human Resources is aware of the need for an accommodation, they will engage in an interactive</w:t>
      </w:r>
      <w:r w:rsidRPr="00A11489">
        <w:rPr>
          <w:rFonts w:cstheme="minorHAnsi"/>
          <w:sz w:val="24"/>
          <w:szCs w:val="24"/>
        </w:rPr>
        <w:t xml:space="preserve"> process to identify possible accommodations.</w:t>
      </w:r>
      <w:r w:rsidR="00FD0874">
        <w:rPr>
          <w:rFonts w:cstheme="minorHAnsi"/>
          <w:sz w:val="24"/>
          <w:szCs w:val="24"/>
        </w:rPr>
        <w:t xml:space="preserve"> </w:t>
      </w:r>
    </w:p>
    <w:p w14:paraId="2A150B28" w14:textId="4767E16B" w:rsidR="00730450" w:rsidRPr="00092839" w:rsidRDefault="001F562E" w:rsidP="00730450">
      <w:pPr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A11489">
        <w:rPr>
          <w:rFonts w:cstheme="minorHAnsi"/>
          <w:sz w:val="24"/>
          <w:szCs w:val="24"/>
        </w:rPr>
        <w:t xml:space="preserve">An employee </w:t>
      </w:r>
      <w:r w:rsidR="00730450" w:rsidRPr="00A11489">
        <w:rPr>
          <w:rFonts w:cstheme="minorHAnsi"/>
          <w:sz w:val="24"/>
          <w:szCs w:val="24"/>
        </w:rPr>
        <w:t>may request an accommodation without fear of retaliation.</w:t>
      </w:r>
      <w:r w:rsidR="00FD0874">
        <w:rPr>
          <w:rFonts w:cstheme="minorHAnsi"/>
          <w:sz w:val="24"/>
          <w:szCs w:val="24"/>
        </w:rPr>
        <w:t xml:space="preserve"> </w:t>
      </w:r>
      <w:r w:rsidR="00657AFC" w:rsidRPr="00A11489">
        <w:rPr>
          <w:rFonts w:cstheme="minorHAnsi"/>
          <w:sz w:val="24"/>
          <w:szCs w:val="24"/>
        </w:rPr>
        <w:t xml:space="preserve">If </w:t>
      </w:r>
      <w:r w:rsidRPr="00A11489">
        <w:rPr>
          <w:rFonts w:cstheme="minorHAnsi"/>
          <w:sz w:val="24"/>
          <w:szCs w:val="24"/>
        </w:rPr>
        <w:t xml:space="preserve">an employee </w:t>
      </w:r>
      <w:r w:rsidR="00657AFC" w:rsidRPr="00A11489">
        <w:rPr>
          <w:rFonts w:cstheme="minorHAnsi"/>
          <w:sz w:val="24"/>
          <w:szCs w:val="24"/>
        </w:rPr>
        <w:t>believe</w:t>
      </w:r>
      <w:r w:rsidRPr="00A11489">
        <w:rPr>
          <w:rFonts w:cstheme="minorHAnsi"/>
          <w:sz w:val="24"/>
          <w:szCs w:val="24"/>
        </w:rPr>
        <w:t>s</w:t>
      </w:r>
      <w:r w:rsidR="00657AFC" w:rsidRPr="00A11489">
        <w:rPr>
          <w:rFonts w:cstheme="minorHAnsi"/>
          <w:sz w:val="24"/>
          <w:szCs w:val="24"/>
        </w:rPr>
        <w:t xml:space="preserve"> that </w:t>
      </w:r>
      <w:r w:rsidRPr="00A11489">
        <w:rPr>
          <w:rFonts w:cstheme="minorHAnsi"/>
          <w:sz w:val="24"/>
          <w:szCs w:val="24"/>
        </w:rPr>
        <w:t xml:space="preserve">they </w:t>
      </w:r>
      <w:r w:rsidR="00657AFC" w:rsidRPr="00A11489">
        <w:rPr>
          <w:rFonts w:cstheme="minorHAnsi"/>
          <w:sz w:val="24"/>
          <w:szCs w:val="24"/>
        </w:rPr>
        <w:t xml:space="preserve">have been treated in a manner not in accordance with this policy, please notify </w:t>
      </w:r>
      <w:r w:rsidR="00265391" w:rsidRPr="00092839">
        <w:rPr>
          <w:rFonts w:cstheme="minorHAnsi"/>
          <w:color w:val="FF0000"/>
          <w:sz w:val="24"/>
          <w:szCs w:val="24"/>
        </w:rPr>
        <w:t>ABC</w:t>
      </w:r>
      <w:r w:rsidR="00E92B31" w:rsidRPr="00092839">
        <w:rPr>
          <w:rFonts w:cstheme="minorHAnsi"/>
          <w:color w:val="FF0000"/>
          <w:sz w:val="24"/>
          <w:szCs w:val="24"/>
        </w:rPr>
        <w:t xml:space="preserve"> </w:t>
      </w:r>
      <w:r w:rsidR="00657AFC" w:rsidRPr="00A11489">
        <w:rPr>
          <w:rFonts w:cstheme="minorHAnsi"/>
          <w:sz w:val="24"/>
          <w:szCs w:val="24"/>
        </w:rPr>
        <w:t xml:space="preserve">immediately by speaking to the </w:t>
      </w:r>
      <w:r w:rsidR="00657AFC" w:rsidRPr="00092839">
        <w:rPr>
          <w:rFonts w:cstheme="minorHAnsi"/>
          <w:color w:val="FF0000"/>
          <w:sz w:val="24"/>
          <w:szCs w:val="24"/>
        </w:rPr>
        <w:t>POSITION TITLE</w:t>
      </w:r>
      <w:r w:rsidR="00657AFC" w:rsidRPr="00092839">
        <w:rPr>
          <w:rFonts w:cstheme="minorHAnsi"/>
          <w:sz w:val="24"/>
          <w:szCs w:val="24"/>
        </w:rPr>
        <w:t>.</w:t>
      </w:r>
    </w:p>
    <w:p w14:paraId="59D27300" w14:textId="77777777" w:rsidR="00730450" w:rsidRPr="00A11489" w:rsidRDefault="00730450" w:rsidP="00730450">
      <w:pPr>
        <w:rPr>
          <w:rFonts w:cstheme="minorHAnsi"/>
          <w:sz w:val="24"/>
          <w:szCs w:val="24"/>
        </w:rPr>
      </w:pPr>
      <w:r w:rsidRPr="00A11489">
        <w:rPr>
          <w:rFonts w:cstheme="minorHAnsi"/>
          <w:b/>
          <w:bCs/>
          <w:sz w:val="24"/>
          <w:szCs w:val="24"/>
        </w:rPr>
        <w:t>Request for Medical Exemption</w:t>
      </w:r>
      <w:r w:rsidRPr="00A11489">
        <w:rPr>
          <w:rFonts w:cstheme="minorHAnsi"/>
          <w:sz w:val="24"/>
          <w:szCs w:val="24"/>
        </w:rPr>
        <w:t xml:space="preserve"> </w:t>
      </w:r>
    </w:p>
    <w:p w14:paraId="444E792F" w14:textId="26B7D273" w:rsidR="00730450" w:rsidRPr="00A11489" w:rsidRDefault="00730450" w:rsidP="00730450">
      <w:pPr>
        <w:rPr>
          <w:rFonts w:cstheme="minorHAnsi"/>
          <w:sz w:val="24"/>
          <w:szCs w:val="24"/>
        </w:rPr>
      </w:pPr>
      <w:r w:rsidRPr="00A11489">
        <w:rPr>
          <w:rFonts w:cstheme="minorHAnsi"/>
          <w:sz w:val="24"/>
          <w:szCs w:val="24"/>
        </w:rPr>
        <w:t>An employee requesting a medical exemption must submit a completed</w:t>
      </w:r>
      <w:r w:rsidR="00384D8B" w:rsidRPr="00A11489">
        <w:rPr>
          <w:rFonts w:cstheme="minorHAnsi"/>
          <w:sz w:val="24"/>
          <w:szCs w:val="24"/>
        </w:rPr>
        <w:t xml:space="preserve"> </w:t>
      </w:r>
      <w:r w:rsidR="007001AD" w:rsidRPr="00A11489">
        <w:rPr>
          <w:rFonts w:cstheme="minorHAnsi"/>
          <w:i/>
          <w:iCs/>
          <w:sz w:val="24"/>
          <w:szCs w:val="24"/>
        </w:rPr>
        <w:t>Declination Form</w:t>
      </w:r>
      <w:r w:rsidR="007001AD" w:rsidRPr="00A11489">
        <w:rPr>
          <w:rFonts w:cstheme="minorHAnsi"/>
          <w:sz w:val="24"/>
          <w:szCs w:val="24"/>
        </w:rPr>
        <w:t xml:space="preserve"> and </w:t>
      </w:r>
      <w:r w:rsidR="00C44775" w:rsidRPr="00A11489">
        <w:rPr>
          <w:rFonts w:cstheme="minorHAnsi"/>
          <w:i/>
          <w:iCs/>
          <w:sz w:val="24"/>
          <w:szCs w:val="24"/>
        </w:rPr>
        <w:t xml:space="preserve">Medical </w:t>
      </w:r>
      <w:r w:rsidRPr="00A11489">
        <w:rPr>
          <w:rFonts w:cstheme="minorHAnsi"/>
          <w:i/>
          <w:iCs/>
          <w:sz w:val="24"/>
          <w:szCs w:val="24"/>
        </w:rPr>
        <w:t>Exemption Request Form</w:t>
      </w:r>
      <w:r w:rsidR="00384D8B" w:rsidRPr="00A11489">
        <w:rPr>
          <w:rFonts w:cstheme="minorHAnsi"/>
          <w:sz w:val="24"/>
          <w:szCs w:val="24"/>
        </w:rPr>
        <w:t xml:space="preserve"> and documentation </w:t>
      </w:r>
      <w:r w:rsidRPr="00A11489">
        <w:rPr>
          <w:rFonts w:cstheme="minorHAnsi"/>
          <w:sz w:val="24"/>
          <w:szCs w:val="24"/>
        </w:rPr>
        <w:t>signed by</w:t>
      </w:r>
      <w:r w:rsidR="00384D8B" w:rsidRPr="00A11489">
        <w:rPr>
          <w:rFonts w:cstheme="minorHAnsi"/>
          <w:sz w:val="24"/>
          <w:szCs w:val="24"/>
        </w:rPr>
        <w:t xml:space="preserve"> the employee’s</w:t>
      </w:r>
      <w:r w:rsidRPr="00A11489">
        <w:rPr>
          <w:rFonts w:cstheme="minorHAnsi"/>
          <w:sz w:val="24"/>
          <w:szCs w:val="24"/>
        </w:rPr>
        <w:t xml:space="preserve"> primary healthcare provider, describing the nature, duration and severity of </w:t>
      </w:r>
      <w:r w:rsidR="00384D8B" w:rsidRPr="00A11489">
        <w:rPr>
          <w:rFonts w:cstheme="minorHAnsi"/>
          <w:sz w:val="24"/>
          <w:szCs w:val="24"/>
        </w:rPr>
        <w:t xml:space="preserve">their </w:t>
      </w:r>
      <w:r w:rsidRPr="00A11489">
        <w:rPr>
          <w:rFonts w:cstheme="minorHAnsi"/>
          <w:sz w:val="24"/>
          <w:szCs w:val="24"/>
        </w:rPr>
        <w:t>medical condition</w:t>
      </w:r>
      <w:r w:rsidR="000376F6" w:rsidRPr="00A11489">
        <w:rPr>
          <w:rFonts w:cstheme="minorHAnsi"/>
          <w:sz w:val="24"/>
          <w:szCs w:val="24"/>
        </w:rPr>
        <w:t xml:space="preserve"> to the extent relevant to vaccination</w:t>
      </w:r>
      <w:r w:rsidRPr="00A11489">
        <w:rPr>
          <w:rFonts w:cstheme="minorHAnsi"/>
          <w:sz w:val="24"/>
          <w:szCs w:val="24"/>
        </w:rPr>
        <w:t xml:space="preserve">, and an explanation as to why </w:t>
      </w:r>
      <w:r w:rsidR="00384D8B" w:rsidRPr="00A11489">
        <w:rPr>
          <w:rFonts w:cstheme="minorHAnsi"/>
          <w:sz w:val="24"/>
          <w:szCs w:val="24"/>
        </w:rPr>
        <w:t xml:space="preserve">this </w:t>
      </w:r>
      <w:r w:rsidRPr="00A11489">
        <w:rPr>
          <w:rFonts w:cstheme="minorHAnsi"/>
          <w:sz w:val="24"/>
          <w:szCs w:val="24"/>
        </w:rPr>
        <w:t xml:space="preserve">condition prevents </w:t>
      </w:r>
      <w:r w:rsidR="00384D8B" w:rsidRPr="00A11489">
        <w:rPr>
          <w:rFonts w:cstheme="minorHAnsi"/>
          <w:sz w:val="24"/>
          <w:szCs w:val="24"/>
        </w:rPr>
        <w:t xml:space="preserve">the employee </w:t>
      </w:r>
      <w:r w:rsidRPr="00A11489">
        <w:rPr>
          <w:rFonts w:cstheme="minorHAnsi"/>
          <w:sz w:val="24"/>
          <w:szCs w:val="24"/>
        </w:rPr>
        <w:t xml:space="preserve">from receiving </w:t>
      </w:r>
      <w:r w:rsidR="00657AFC" w:rsidRPr="00A11489">
        <w:rPr>
          <w:rFonts w:cstheme="minorHAnsi"/>
          <w:sz w:val="24"/>
          <w:szCs w:val="24"/>
        </w:rPr>
        <w:t>t</w:t>
      </w:r>
      <w:r w:rsidRPr="00A11489">
        <w:rPr>
          <w:rFonts w:cstheme="minorHAnsi"/>
          <w:sz w:val="24"/>
          <w:szCs w:val="24"/>
        </w:rPr>
        <w:t>he required vaccinations.</w:t>
      </w:r>
      <w:r w:rsidR="00FD0874">
        <w:rPr>
          <w:rFonts w:cstheme="minorHAnsi"/>
          <w:sz w:val="24"/>
          <w:szCs w:val="24"/>
        </w:rPr>
        <w:t xml:space="preserve"> </w:t>
      </w:r>
      <w:r w:rsidRPr="00A11489">
        <w:rPr>
          <w:rFonts w:cstheme="minorHAnsi"/>
          <w:sz w:val="24"/>
          <w:szCs w:val="24"/>
        </w:rPr>
        <w:t>Supporting medical documentation must include information that supports the rationale for granting the exemption (e.</w:t>
      </w:r>
      <w:r w:rsidR="000376F6" w:rsidRPr="00A11489">
        <w:rPr>
          <w:rFonts w:cstheme="minorHAnsi"/>
          <w:sz w:val="24"/>
          <w:szCs w:val="24"/>
        </w:rPr>
        <w:t>g.,</w:t>
      </w:r>
      <w:r w:rsidRPr="00A11489">
        <w:rPr>
          <w:rFonts w:cstheme="minorHAnsi"/>
          <w:sz w:val="24"/>
          <w:szCs w:val="24"/>
        </w:rPr>
        <w:t xml:space="preserve"> results of an allergy test, etc</w:t>
      </w:r>
      <w:r w:rsidR="00494E0A" w:rsidRPr="00A11489">
        <w:rPr>
          <w:rFonts w:cstheme="minorHAnsi"/>
          <w:sz w:val="24"/>
          <w:szCs w:val="24"/>
        </w:rPr>
        <w:t>.</w:t>
      </w:r>
      <w:r w:rsidRPr="00A11489">
        <w:rPr>
          <w:rFonts w:cstheme="minorHAnsi"/>
          <w:sz w:val="24"/>
          <w:szCs w:val="24"/>
        </w:rPr>
        <w:t>).</w:t>
      </w:r>
      <w:r w:rsidR="00FD0874">
        <w:rPr>
          <w:rFonts w:cstheme="minorHAnsi"/>
          <w:sz w:val="24"/>
          <w:szCs w:val="24"/>
        </w:rPr>
        <w:t xml:space="preserve"> </w:t>
      </w:r>
      <w:r w:rsidRPr="00A11489">
        <w:rPr>
          <w:rFonts w:cstheme="minorHAnsi"/>
          <w:sz w:val="24"/>
          <w:szCs w:val="24"/>
        </w:rPr>
        <w:t xml:space="preserve">If necessary, </w:t>
      </w:r>
      <w:r w:rsidR="00384D8B" w:rsidRPr="00A11489">
        <w:rPr>
          <w:rFonts w:cstheme="minorHAnsi"/>
          <w:sz w:val="24"/>
          <w:szCs w:val="24"/>
        </w:rPr>
        <w:t xml:space="preserve">an employee </w:t>
      </w:r>
      <w:r w:rsidRPr="00A11489">
        <w:rPr>
          <w:rFonts w:cstheme="minorHAnsi"/>
          <w:sz w:val="24"/>
          <w:szCs w:val="24"/>
        </w:rPr>
        <w:t xml:space="preserve">may be asked to sign a Release of Information form to allow further discussion with </w:t>
      </w:r>
      <w:r w:rsidR="00384D8B" w:rsidRPr="00A11489">
        <w:rPr>
          <w:rFonts w:cstheme="minorHAnsi"/>
          <w:sz w:val="24"/>
          <w:szCs w:val="24"/>
        </w:rPr>
        <w:t>the employee’s</w:t>
      </w:r>
      <w:r w:rsidRPr="00A11489">
        <w:rPr>
          <w:rFonts w:cstheme="minorHAnsi"/>
          <w:sz w:val="24"/>
          <w:szCs w:val="24"/>
        </w:rPr>
        <w:t xml:space="preserve"> healthcare provider.</w:t>
      </w:r>
      <w:r w:rsidR="00FD0874">
        <w:rPr>
          <w:rFonts w:cstheme="minorHAnsi"/>
          <w:sz w:val="24"/>
          <w:szCs w:val="24"/>
        </w:rPr>
        <w:t xml:space="preserve"> </w:t>
      </w:r>
    </w:p>
    <w:p w14:paraId="0882E5E4" w14:textId="30A4B63A" w:rsidR="00025CE2" w:rsidRPr="00A11489" w:rsidRDefault="00025CE2" w:rsidP="00025CE2">
      <w:pPr>
        <w:rPr>
          <w:rFonts w:cstheme="minorHAnsi"/>
          <w:sz w:val="24"/>
          <w:szCs w:val="24"/>
        </w:rPr>
      </w:pPr>
      <w:r w:rsidRPr="00A11489">
        <w:rPr>
          <w:rFonts w:cstheme="minorHAnsi"/>
          <w:b/>
          <w:bCs/>
          <w:sz w:val="24"/>
          <w:szCs w:val="24"/>
        </w:rPr>
        <w:t>Request for Religious Exemption</w:t>
      </w:r>
      <w:r w:rsidRPr="00A11489">
        <w:rPr>
          <w:rFonts w:cstheme="minorHAnsi"/>
          <w:sz w:val="24"/>
          <w:szCs w:val="24"/>
        </w:rPr>
        <w:t xml:space="preserve"> </w:t>
      </w:r>
    </w:p>
    <w:p w14:paraId="77B8D2FB" w14:textId="69263FE5" w:rsidR="00025CE2" w:rsidRPr="00A11489" w:rsidRDefault="00025CE2" w:rsidP="00730450">
      <w:pPr>
        <w:rPr>
          <w:rFonts w:cstheme="minorHAnsi"/>
          <w:sz w:val="24"/>
          <w:szCs w:val="24"/>
        </w:rPr>
      </w:pPr>
      <w:r w:rsidRPr="00A11489">
        <w:rPr>
          <w:rFonts w:cstheme="minorHAnsi"/>
          <w:sz w:val="24"/>
          <w:szCs w:val="24"/>
        </w:rPr>
        <w:t xml:space="preserve">An employee requesting a religious exemption request must submit </w:t>
      </w:r>
      <w:r w:rsidR="00384D8B" w:rsidRPr="00A11489">
        <w:rPr>
          <w:rFonts w:cstheme="minorHAnsi"/>
          <w:sz w:val="24"/>
          <w:szCs w:val="24"/>
        </w:rPr>
        <w:t xml:space="preserve">a </w:t>
      </w:r>
      <w:r w:rsidRPr="00A11489">
        <w:rPr>
          <w:rFonts w:cstheme="minorHAnsi"/>
          <w:sz w:val="24"/>
          <w:szCs w:val="24"/>
        </w:rPr>
        <w:t xml:space="preserve">completed </w:t>
      </w:r>
      <w:r w:rsidR="007001AD" w:rsidRPr="00A11489">
        <w:rPr>
          <w:rFonts w:cstheme="minorHAnsi"/>
          <w:i/>
          <w:iCs/>
          <w:sz w:val="24"/>
          <w:szCs w:val="24"/>
        </w:rPr>
        <w:t>Declination Form</w:t>
      </w:r>
      <w:r w:rsidR="007001AD" w:rsidRPr="00A11489">
        <w:rPr>
          <w:rFonts w:cstheme="minorHAnsi"/>
          <w:sz w:val="24"/>
          <w:szCs w:val="24"/>
        </w:rPr>
        <w:t xml:space="preserve"> and </w:t>
      </w:r>
      <w:r w:rsidR="00C44775" w:rsidRPr="00A11489">
        <w:rPr>
          <w:rFonts w:cstheme="minorHAnsi"/>
          <w:i/>
          <w:iCs/>
          <w:sz w:val="24"/>
          <w:szCs w:val="24"/>
        </w:rPr>
        <w:t xml:space="preserve">Religious </w:t>
      </w:r>
      <w:r w:rsidRPr="00A11489">
        <w:rPr>
          <w:rFonts w:cstheme="minorHAnsi"/>
          <w:i/>
          <w:iCs/>
          <w:sz w:val="24"/>
          <w:szCs w:val="24"/>
        </w:rPr>
        <w:t>Exemption Request Form</w:t>
      </w:r>
      <w:r w:rsidR="00384D8B" w:rsidRPr="00A11489">
        <w:rPr>
          <w:rFonts w:cstheme="minorHAnsi"/>
          <w:i/>
          <w:iCs/>
          <w:sz w:val="24"/>
          <w:szCs w:val="24"/>
        </w:rPr>
        <w:t xml:space="preserve"> </w:t>
      </w:r>
      <w:r w:rsidR="00384D8B" w:rsidRPr="00A11489">
        <w:rPr>
          <w:rFonts w:cstheme="minorHAnsi"/>
          <w:sz w:val="24"/>
          <w:szCs w:val="24"/>
        </w:rPr>
        <w:t xml:space="preserve">and </w:t>
      </w:r>
      <w:r w:rsidRPr="00A11489">
        <w:rPr>
          <w:rFonts w:cstheme="minorHAnsi"/>
          <w:sz w:val="24"/>
          <w:szCs w:val="24"/>
        </w:rPr>
        <w:t xml:space="preserve">a statement describing </w:t>
      </w:r>
      <w:r w:rsidR="000376F6" w:rsidRPr="00A11489">
        <w:rPr>
          <w:rFonts w:cstheme="minorHAnsi"/>
          <w:sz w:val="24"/>
          <w:szCs w:val="24"/>
        </w:rPr>
        <w:t>the</w:t>
      </w:r>
      <w:r w:rsidRPr="00A11489">
        <w:rPr>
          <w:rFonts w:cstheme="minorHAnsi"/>
          <w:sz w:val="24"/>
          <w:szCs w:val="24"/>
        </w:rPr>
        <w:t xml:space="preserve"> current religious </w:t>
      </w:r>
      <w:r w:rsidRPr="00A11489">
        <w:rPr>
          <w:rFonts w:cstheme="minorHAnsi"/>
          <w:sz w:val="24"/>
          <w:szCs w:val="24"/>
        </w:rPr>
        <w:lastRenderedPageBreak/>
        <w:t xml:space="preserve">belief or practice that prevents </w:t>
      </w:r>
      <w:r w:rsidR="000376F6" w:rsidRPr="00A11489">
        <w:rPr>
          <w:rFonts w:cstheme="minorHAnsi"/>
          <w:sz w:val="24"/>
          <w:szCs w:val="24"/>
        </w:rPr>
        <w:t xml:space="preserve">the employee </w:t>
      </w:r>
      <w:r w:rsidRPr="00A11489">
        <w:rPr>
          <w:rFonts w:cstheme="minorHAnsi"/>
          <w:sz w:val="24"/>
          <w:szCs w:val="24"/>
        </w:rPr>
        <w:t>from receiving vaccin</w:t>
      </w:r>
      <w:r w:rsidR="00D734F1" w:rsidRPr="00A11489">
        <w:rPr>
          <w:rFonts w:cstheme="minorHAnsi"/>
          <w:sz w:val="24"/>
          <w:szCs w:val="24"/>
        </w:rPr>
        <w:t>ation</w:t>
      </w:r>
      <w:r w:rsidRPr="00A11489">
        <w:rPr>
          <w:rFonts w:cstheme="minorHAnsi"/>
          <w:sz w:val="24"/>
          <w:szCs w:val="24"/>
        </w:rPr>
        <w:t>.</w:t>
      </w:r>
      <w:r w:rsidR="00FD0874">
        <w:rPr>
          <w:rFonts w:cstheme="minorHAnsi"/>
          <w:sz w:val="24"/>
          <w:szCs w:val="24"/>
        </w:rPr>
        <w:t xml:space="preserve"> </w:t>
      </w:r>
      <w:r w:rsidR="00D734F1" w:rsidRPr="00A11489">
        <w:rPr>
          <w:rFonts w:cstheme="minorHAnsi"/>
          <w:sz w:val="24"/>
          <w:szCs w:val="24"/>
        </w:rPr>
        <w:t>The employee’s</w:t>
      </w:r>
      <w:r w:rsidRPr="00A11489">
        <w:rPr>
          <w:rFonts w:cstheme="minorHAnsi"/>
          <w:sz w:val="24"/>
          <w:szCs w:val="24"/>
        </w:rPr>
        <w:t xml:space="preserve"> statement should explain </w:t>
      </w:r>
      <w:r w:rsidR="00D734F1" w:rsidRPr="00A11489">
        <w:rPr>
          <w:rFonts w:cstheme="minorHAnsi"/>
          <w:sz w:val="24"/>
          <w:szCs w:val="24"/>
        </w:rPr>
        <w:t xml:space="preserve">the </w:t>
      </w:r>
      <w:r w:rsidRPr="00A11489">
        <w:rPr>
          <w:rFonts w:cstheme="minorHAnsi"/>
          <w:sz w:val="24"/>
          <w:szCs w:val="24"/>
        </w:rPr>
        <w:t xml:space="preserve">religious belief, establish that it is </w:t>
      </w:r>
      <w:r w:rsidR="00D734F1" w:rsidRPr="00A11489">
        <w:rPr>
          <w:rFonts w:cstheme="minorHAnsi"/>
          <w:sz w:val="24"/>
          <w:szCs w:val="24"/>
        </w:rPr>
        <w:t>a</w:t>
      </w:r>
      <w:r w:rsidRPr="00A11489">
        <w:rPr>
          <w:rFonts w:cstheme="minorHAnsi"/>
          <w:sz w:val="24"/>
          <w:szCs w:val="24"/>
        </w:rPr>
        <w:t xml:space="preserve"> sincerely held religious belief, and explain in what ways receiving vaccination conflicts with </w:t>
      </w:r>
      <w:r w:rsidR="00D734F1" w:rsidRPr="00A11489">
        <w:rPr>
          <w:rFonts w:cstheme="minorHAnsi"/>
          <w:sz w:val="24"/>
          <w:szCs w:val="24"/>
        </w:rPr>
        <w:t>the employee’s</w:t>
      </w:r>
      <w:r w:rsidRPr="00A11489">
        <w:rPr>
          <w:rFonts w:cstheme="minorHAnsi"/>
          <w:sz w:val="24"/>
          <w:szCs w:val="24"/>
        </w:rPr>
        <w:t xml:space="preserve"> sincerely held religious belief, practice or observance.</w:t>
      </w:r>
      <w:r w:rsidR="00FD0874">
        <w:rPr>
          <w:rFonts w:cstheme="minorHAnsi"/>
          <w:sz w:val="24"/>
          <w:szCs w:val="24"/>
        </w:rPr>
        <w:t xml:space="preserve"> </w:t>
      </w:r>
      <w:r w:rsidRPr="00A11489">
        <w:rPr>
          <w:rFonts w:cstheme="minorHAnsi"/>
          <w:sz w:val="24"/>
          <w:szCs w:val="24"/>
        </w:rPr>
        <w:t>This may include</w:t>
      </w:r>
      <w:r w:rsidR="00D734F1" w:rsidRPr="00A11489">
        <w:rPr>
          <w:rFonts w:cstheme="minorHAnsi"/>
          <w:sz w:val="24"/>
          <w:szCs w:val="24"/>
        </w:rPr>
        <w:t>, for example,</w:t>
      </w:r>
      <w:r w:rsidRPr="00A11489">
        <w:rPr>
          <w:rFonts w:cstheme="minorHAnsi"/>
          <w:sz w:val="24"/>
          <w:szCs w:val="24"/>
        </w:rPr>
        <w:t xml:space="preserve"> a statement from </w:t>
      </w:r>
      <w:r w:rsidR="00E92B31" w:rsidRPr="00A11489">
        <w:rPr>
          <w:rFonts w:cstheme="minorHAnsi"/>
          <w:sz w:val="24"/>
          <w:szCs w:val="24"/>
        </w:rPr>
        <w:t>a</w:t>
      </w:r>
      <w:r w:rsidR="00D44348" w:rsidRPr="00A11489">
        <w:rPr>
          <w:rFonts w:cstheme="minorHAnsi"/>
          <w:sz w:val="24"/>
          <w:szCs w:val="24"/>
        </w:rPr>
        <w:t xml:space="preserve"> </w:t>
      </w:r>
      <w:r w:rsidRPr="00A11489">
        <w:rPr>
          <w:rFonts w:cstheme="minorHAnsi"/>
          <w:sz w:val="24"/>
          <w:szCs w:val="24"/>
        </w:rPr>
        <w:t>religious leader or spiritual advisor (</w:t>
      </w:r>
      <w:r w:rsidR="00D734F1" w:rsidRPr="00A11489">
        <w:rPr>
          <w:rFonts w:cstheme="minorHAnsi"/>
          <w:sz w:val="24"/>
          <w:szCs w:val="24"/>
        </w:rPr>
        <w:t>e.g.</w:t>
      </w:r>
      <w:r w:rsidR="00227EAF" w:rsidRPr="00A11489">
        <w:rPr>
          <w:rFonts w:cstheme="minorHAnsi"/>
          <w:sz w:val="24"/>
          <w:szCs w:val="24"/>
        </w:rPr>
        <w:t>, minister</w:t>
      </w:r>
      <w:r w:rsidRPr="00A11489">
        <w:rPr>
          <w:rFonts w:cstheme="minorHAnsi"/>
          <w:sz w:val="24"/>
          <w:szCs w:val="24"/>
        </w:rPr>
        <w:t xml:space="preserve">, imam or other religious leader), or a statement published by the religious body describing the current religious belief or practice that prevents </w:t>
      </w:r>
      <w:r w:rsidR="00E92B31" w:rsidRPr="00A11489">
        <w:rPr>
          <w:rFonts w:cstheme="minorHAnsi"/>
          <w:sz w:val="24"/>
          <w:szCs w:val="24"/>
        </w:rPr>
        <w:t>the employee</w:t>
      </w:r>
      <w:r w:rsidRPr="00A11489">
        <w:rPr>
          <w:rFonts w:cstheme="minorHAnsi"/>
          <w:sz w:val="24"/>
          <w:szCs w:val="24"/>
        </w:rPr>
        <w:t xml:space="preserve"> from receiving </w:t>
      </w:r>
      <w:r w:rsidR="00D734F1" w:rsidRPr="00A11489">
        <w:rPr>
          <w:rFonts w:cstheme="minorHAnsi"/>
          <w:sz w:val="24"/>
          <w:szCs w:val="24"/>
        </w:rPr>
        <w:t>vaccination</w:t>
      </w:r>
      <w:r w:rsidRPr="00A11489">
        <w:rPr>
          <w:rFonts w:cstheme="minorHAnsi"/>
          <w:sz w:val="24"/>
          <w:szCs w:val="24"/>
        </w:rPr>
        <w:t>.</w:t>
      </w:r>
      <w:r w:rsidR="00FD0874">
        <w:rPr>
          <w:rFonts w:cstheme="minorHAnsi"/>
          <w:sz w:val="24"/>
          <w:szCs w:val="24"/>
        </w:rPr>
        <w:t xml:space="preserve"> </w:t>
      </w:r>
      <w:r w:rsidRPr="00A11489">
        <w:rPr>
          <w:rFonts w:cstheme="minorHAnsi"/>
          <w:sz w:val="24"/>
          <w:szCs w:val="24"/>
        </w:rPr>
        <w:t xml:space="preserve">It also may include information from others who are aware of </w:t>
      </w:r>
      <w:r w:rsidR="00E92B31" w:rsidRPr="00A11489">
        <w:rPr>
          <w:rFonts w:cstheme="minorHAnsi"/>
          <w:sz w:val="24"/>
          <w:szCs w:val="24"/>
        </w:rPr>
        <w:t>the employee’s</w:t>
      </w:r>
      <w:r w:rsidRPr="00A11489">
        <w:rPr>
          <w:rFonts w:cstheme="minorHAnsi"/>
          <w:sz w:val="24"/>
          <w:szCs w:val="24"/>
        </w:rPr>
        <w:t xml:space="preserve"> religious belief, practice or observance.</w:t>
      </w:r>
    </w:p>
    <w:p w14:paraId="3FECB3D9" w14:textId="20A2F33B" w:rsidR="00BA146A" w:rsidRPr="00A11489" w:rsidRDefault="00BA146A" w:rsidP="00730450">
      <w:pPr>
        <w:rPr>
          <w:rFonts w:cstheme="minorHAnsi"/>
          <w:b/>
          <w:bCs/>
          <w:sz w:val="24"/>
          <w:szCs w:val="24"/>
          <w:u w:val="single"/>
        </w:rPr>
      </w:pPr>
      <w:r w:rsidRPr="00A11489">
        <w:rPr>
          <w:rFonts w:cstheme="minorHAnsi"/>
          <w:b/>
          <w:bCs/>
          <w:sz w:val="24"/>
          <w:szCs w:val="24"/>
          <w:u w:val="single"/>
        </w:rPr>
        <w:t xml:space="preserve">Requirements Upon Receiving Exemption </w:t>
      </w:r>
    </w:p>
    <w:p w14:paraId="2659F401" w14:textId="64F9396F" w:rsidR="00BA146A" w:rsidRPr="00A11489" w:rsidRDefault="00BA146A" w:rsidP="00730450">
      <w:pPr>
        <w:rPr>
          <w:rFonts w:cstheme="minorHAnsi"/>
          <w:sz w:val="24"/>
          <w:szCs w:val="24"/>
        </w:rPr>
      </w:pPr>
      <w:r w:rsidRPr="00A11489">
        <w:rPr>
          <w:rFonts w:cstheme="minorHAnsi"/>
          <w:sz w:val="24"/>
          <w:szCs w:val="24"/>
        </w:rPr>
        <w:t xml:space="preserve">If the exemption is granted, the </w:t>
      </w:r>
      <w:r w:rsidR="00A80D7F" w:rsidRPr="00A11489">
        <w:rPr>
          <w:rFonts w:cstheme="minorHAnsi"/>
          <w:sz w:val="24"/>
          <w:szCs w:val="24"/>
        </w:rPr>
        <w:t xml:space="preserve">employee </w:t>
      </w:r>
      <w:r w:rsidR="007001AD" w:rsidRPr="00A11489">
        <w:rPr>
          <w:rFonts w:cstheme="minorHAnsi"/>
          <w:sz w:val="24"/>
          <w:szCs w:val="24"/>
        </w:rPr>
        <w:t xml:space="preserve">must </w:t>
      </w:r>
      <w:r w:rsidR="00D734F1" w:rsidRPr="00A11489">
        <w:rPr>
          <w:rFonts w:cstheme="minorHAnsi"/>
          <w:sz w:val="24"/>
          <w:szCs w:val="24"/>
        </w:rPr>
        <w:t>agree to follow all accommodation requirements.</w:t>
      </w:r>
      <w:r w:rsidR="00FD0874">
        <w:rPr>
          <w:rFonts w:cstheme="minorHAnsi"/>
          <w:sz w:val="24"/>
          <w:szCs w:val="24"/>
        </w:rPr>
        <w:t xml:space="preserve"> </w:t>
      </w:r>
      <w:r w:rsidR="00D734F1" w:rsidRPr="00A11489">
        <w:rPr>
          <w:rFonts w:cstheme="minorHAnsi"/>
          <w:sz w:val="24"/>
          <w:szCs w:val="24"/>
        </w:rPr>
        <w:t xml:space="preserve">For example, an approved accommodation may require the employee to </w:t>
      </w:r>
      <w:r w:rsidRPr="00A11489">
        <w:rPr>
          <w:rFonts w:cstheme="minorHAnsi"/>
          <w:sz w:val="24"/>
          <w:szCs w:val="24"/>
        </w:rPr>
        <w:t xml:space="preserve">wear a mask at all times while in </w:t>
      </w:r>
      <w:r w:rsidR="00265391" w:rsidRPr="00227EAF">
        <w:rPr>
          <w:rFonts w:cstheme="minorHAnsi"/>
          <w:color w:val="FF0000"/>
          <w:sz w:val="24"/>
          <w:szCs w:val="24"/>
        </w:rPr>
        <w:t>ABC</w:t>
      </w:r>
      <w:r w:rsidRPr="00227EAF">
        <w:rPr>
          <w:rFonts w:cstheme="minorHAnsi"/>
          <w:color w:val="FF0000"/>
          <w:sz w:val="24"/>
          <w:szCs w:val="24"/>
        </w:rPr>
        <w:t xml:space="preserve"> </w:t>
      </w:r>
      <w:r w:rsidRPr="00A11489">
        <w:rPr>
          <w:rFonts w:cstheme="minorHAnsi"/>
          <w:sz w:val="24"/>
          <w:szCs w:val="24"/>
        </w:rPr>
        <w:t xml:space="preserve">facilities, and/or within six feet of </w:t>
      </w:r>
      <w:r w:rsidR="00D734F1" w:rsidRPr="00A11489">
        <w:rPr>
          <w:rFonts w:cstheme="minorHAnsi"/>
          <w:sz w:val="24"/>
          <w:szCs w:val="24"/>
        </w:rPr>
        <w:t>others while working.</w:t>
      </w:r>
      <w:r w:rsidR="00FD0874">
        <w:rPr>
          <w:rFonts w:cstheme="minorHAnsi"/>
          <w:sz w:val="24"/>
          <w:szCs w:val="24"/>
        </w:rPr>
        <w:t xml:space="preserve"> </w:t>
      </w:r>
    </w:p>
    <w:p w14:paraId="50EA10D4" w14:textId="69EE8861" w:rsidR="00592E26" w:rsidRPr="00A11489" w:rsidRDefault="00A80D7F" w:rsidP="00730450">
      <w:pPr>
        <w:rPr>
          <w:rFonts w:cstheme="minorHAnsi"/>
          <w:sz w:val="24"/>
          <w:szCs w:val="24"/>
        </w:rPr>
      </w:pPr>
      <w:r w:rsidRPr="00A11489">
        <w:rPr>
          <w:rFonts w:cstheme="minorHAnsi"/>
          <w:sz w:val="24"/>
          <w:szCs w:val="24"/>
        </w:rPr>
        <w:t xml:space="preserve">Employees will be required to renew their request for </w:t>
      </w:r>
      <w:r w:rsidR="009B006E" w:rsidRPr="00A11489">
        <w:rPr>
          <w:rFonts w:cstheme="minorHAnsi"/>
          <w:sz w:val="24"/>
          <w:szCs w:val="24"/>
        </w:rPr>
        <w:t xml:space="preserve">a medical </w:t>
      </w:r>
      <w:r w:rsidRPr="00A11489">
        <w:rPr>
          <w:rFonts w:cstheme="minorHAnsi"/>
          <w:sz w:val="24"/>
          <w:szCs w:val="24"/>
        </w:rPr>
        <w:t>accommodation annually</w:t>
      </w:r>
      <w:r w:rsidR="009B006E" w:rsidRPr="00A11489">
        <w:rPr>
          <w:rFonts w:cstheme="minorHAnsi"/>
          <w:sz w:val="24"/>
          <w:szCs w:val="24"/>
        </w:rPr>
        <w:t>.</w:t>
      </w:r>
      <w:r w:rsidR="00FD0874">
        <w:rPr>
          <w:rFonts w:cstheme="minorHAnsi"/>
          <w:sz w:val="24"/>
          <w:szCs w:val="24"/>
        </w:rPr>
        <w:t xml:space="preserve"> </w:t>
      </w:r>
      <w:r w:rsidR="00D734F1" w:rsidRPr="00A11489">
        <w:rPr>
          <w:rFonts w:cstheme="minorHAnsi"/>
          <w:sz w:val="24"/>
          <w:szCs w:val="24"/>
        </w:rPr>
        <w:t>Approval in one year does not guarantee approval in subsequent years.</w:t>
      </w:r>
    </w:p>
    <w:p w14:paraId="75284676" w14:textId="44F23E17" w:rsidR="00A80D7F" w:rsidRPr="00A11489" w:rsidRDefault="00592E26" w:rsidP="00730450">
      <w:pPr>
        <w:rPr>
          <w:rFonts w:cstheme="minorHAnsi"/>
          <w:sz w:val="24"/>
          <w:szCs w:val="24"/>
        </w:rPr>
      </w:pPr>
      <w:r w:rsidRPr="00A11489">
        <w:rPr>
          <w:rFonts w:cstheme="minorHAnsi"/>
          <w:sz w:val="24"/>
          <w:szCs w:val="24"/>
        </w:rPr>
        <w:t>E</w:t>
      </w:r>
      <w:r w:rsidR="009B006E" w:rsidRPr="00A11489">
        <w:rPr>
          <w:rFonts w:cstheme="minorHAnsi"/>
          <w:sz w:val="24"/>
          <w:szCs w:val="24"/>
        </w:rPr>
        <w:t xml:space="preserve">mployees granted an accommodation must submit a completed </w:t>
      </w:r>
      <w:r w:rsidR="002F438E" w:rsidRPr="00A11489">
        <w:rPr>
          <w:rFonts w:cstheme="minorHAnsi"/>
          <w:i/>
          <w:iCs/>
          <w:sz w:val="24"/>
          <w:szCs w:val="24"/>
        </w:rPr>
        <w:t>Declination Form</w:t>
      </w:r>
      <w:r w:rsidR="009B006E" w:rsidRPr="00A11489">
        <w:rPr>
          <w:rFonts w:cstheme="minorHAnsi"/>
          <w:sz w:val="24"/>
          <w:szCs w:val="24"/>
        </w:rPr>
        <w:t xml:space="preserve"> each year</w:t>
      </w:r>
      <w:r w:rsidR="002F438E" w:rsidRPr="00A11489">
        <w:rPr>
          <w:rFonts w:cstheme="minorHAnsi"/>
          <w:sz w:val="24"/>
          <w:szCs w:val="24"/>
        </w:rPr>
        <w:t>.</w:t>
      </w:r>
      <w:r w:rsidR="00FD0874">
        <w:rPr>
          <w:rFonts w:cstheme="minorHAnsi"/>
          <w:sz w:val="24"/>
          <w:szCs w:val="24"/>
        </w:rPr>
        <w:t xml:space="preserve"> </w:t>
      </w:r>
    </w:p>
    <w:p w14:paraId="46A229F1" w14:textId="77777777" w:rsidR="00C8690E" w:rsidRPr="00A11489" w:rsidRDefault="00C8690E" w:rsidP="00C14658">
      <w:pPr>
        <w:rPr>
          <w:rFonts w:cstheme="minorHAnsi"/>
          <w:sz w:val="24"/>
          <w:szCs w:val="24"/>
          <w:u w:val="single"/>
        </w:rPr>
      </w:pPr>
      <w:commentRangeStart w:id="2"/>
      <w:r w:rsidRPr="00A11489">
        <w:rPr>
          <w:rFonts w:cstheme="minorHAnsi"/>
          <w:b/>
          <w:bCs/>
          <w:sz w:val="24"/>
          <w:szCs w:val="24"/>
          <w:u w:val="single"/>
        </w:rPr>
        <w:t>Consequences for Non-Compliance</w:t>
      </w:r>
      <w:commentRangeEnd w:id="2"/>
      <w:r w:rsidR="009477F5">
        <w:rPr>
          <w:rStyle w:val="CommentReference"/>
        </w:rPr>
        <w:commentReference w:id="2"/>
      </w:r>
    </w:p>
    <w:p w14:paraId="14867892" w14:textId="3E99C1FC" w:rsidR="00402C32" w:rsidRPr="00A11489" w:rsidRDefault="00C8690E" w:rsidP="006A24DE">
      <w:pPr>
        <w:rPr>
          <w:rFonts w:cstheme="minorHAnsi"/>
          <w:sz w:val="24"/>
          <w:szCs w:val="24"/>
        </w:rPr>
      </w:pPr>
      <w:r w:rsidRPr="00A11489">
        <w:rPr>
          <w:rFonts w:cstheme="minorHAnsi"/>
          <w:sz w:val="24"/>
          <w:szCs w:val="24"/>
        </w:rPr>
        <w:t xml:space="preserve">Employees without documentation of vaccination </w:t>
      </w:r>
      <w:r w:rsidR="00AC0CA2" w:rsidRPr="00A11489">
        <w:rPr>
          <w:rFonts w:cstheme="minorHAnsi"/>
          <w:sz w:val="24"/>
          <w:szCs w:val="24"/>
        </w:rPr>
        <w:t xml:space="preserve">or approval of a timely submitted request for exemption and </w:t>
      </w:r>
      <w:r w:rsidRPr="00A11489">
        <w:rPr>
          <w:rFonts w:cstheme="minorHAnsi"/>
          <w:sz w:val="24"/>
          <w:szCs w:val="24"/>
        </w:rPr>
        <w:t>valid declination in accordance with annually issued vaccination deadlines</w:t>
      </w:r>
      <w:r w:rsidR="00050AE0" w:rsidRPr="00A11489">
        <w:rPr>
          <w:rFonts w:cstheme="minorHAnsi"/>
          <w:sz w:val="24"/>
          <w:szCs w:val="24"/>
        </w:rPr>
        <w:t xml:space="preserve"> </w:t>
      </w:r>
      <w:r w:rsidRPr="00A11489">
        <w:rPr>
          <w:rFonts w:cstheme="minorHAnsi"/>
          <w:sz w:val="24"/>
          <w:szCs w:val="24"/>
        </w:rPr>
        <w:t xml:space="preserve">will be considered noncompliant with </w:t>
      </w:r>
      <w:r w:rsidR="00265391" w:rsidRPr="00704AEA">
        <w:rPr>
          <w:rFonts w:cstheme="minorHAnsi"/>
          <w:color w:val="FF0000"/>
          <w:sz w:val="24"/>
          <w:szCs w:val="24"/>
        </w:rPr>
        <w:t>ABC</w:t>
      </w:r>
      <w:r w:rsidR="00A80D7F" w:rsidRPr="00704AEA">
        <w:rPr>
          <w:rFonts w:cstheme="minorHAnsi"/>
          <w:color w:val="FF0000"/>
          <w:sz w:val="24"/>
          <w:szCs w:val="24"/>
        </w:rPr>
        <w:t xml:space="preserve">’s </w:t>
      </w:r>
      <w:r w:rsidRPr="00A11489">
        <w:rPr>
          <w:rFonts w:cstheme="minorHAnsi"/>
          <w:sz w:val="24"/>
          <w:szCs w:val="24"/>
        </w:rPr>
        <w:t xml:space="preserve">annual vaccination requirements. </w:t>
      </w:r>
    </w:p>
    <w:p w14:paraId="70BEA797" w14:textId="53FCB79C" w:rsidR="00BA146A" w:rsidRPr="00A11489" w:rsidRDefault="00BA146A" w:rsidP="006A24DE">
      <w:pPr>
        <w:rPr>
          <w:rFonts w:cstheme="minorHAnsi"/>
          <w:sz w:val="24"/>
          <w:szCs w:val="24"/>
        </w:rPr>
      </w:pPr>
      <w:r w:rsidRPr="00A11489">
        <w:rPr>
          <w:rFonts w:cstheme="minorHAnsi"/>
          <w:sz w:val="24"/>
          <w:szCs w:val="24"/>
        </w:rPr>
        <w:t xml:space="preserve">Employees who fail to comply with the vaccination requirements </w:t>
      </w:r>
      <w:r w:rsidR="00C44775" w:rsidRPr="00A11489">
        <w:rPr>
          <w:rFonts w:cstheme="minorHAnsi"/>
          <w:sz w:val="24"/>
          <w:szCs w:val="24"/>
        </w:rPr>
        <w:t xml:space="preserve">by </w:t>
      </w:r>
      <w:r w:rsidR="00402C32" w:rsidRPr="00A11489">
        <w:rPr>
          <w:rFonts w:cstheme="minorHAnsi"/>
          <w:sz w:val="24"/>
          <w:szCs w:val="24"/>
        </w:rPr>
        <w:t>d</w:t>
      </w:r>
      <w:r w:rsidR="00C44775" w:rsidRPr="00A11489">
        <w:rPr>
          <w:rFonts w:cstheme="minorHAnsi"/>
          <w:sz w:val="24"/>
          <w:szCs w:val="24"/>
        </w:rPr>
        <w:t xml:space="preserve">esignated </w:t>
      </w:r>
      <w:r w:rsidR="00402C32" w:rsidRPr="00A11489">
        <w:rPr>
          <w:rFonts w:cstheme="minorHAnsi"/>
          <w:sz w:val="24"/>
          <w:szCs w:val="24"/>
        </w:rPr>
        <w:t>d</w:t>
      </w:r>
      <w:r w:rsidR="00C44775" w:rsidRPr="00A11489">
        <w:rPr>
          <w:rFonts w:cstheme="minorHAnsi"/>
          <w:sz w:val="24"/>
          <w:szCs w:val="24"/>
        </w:rPr>
        <w:t xml:space="preserve">eadlines </w:t>
      </w:r>
      <w:r w:rsidRPr="00A11489">
        <w:rPr>
          <w:rFonts w:cstheme="minorHAnsi"/>
          <w:sz w:val="24"/>
          <w:szCs w:val="24"/>
        </w:rPr>
        <w:t>will be placed on an unpaid administrative leave of one week or less.</w:t>
      </w:r>
      <w:r w:rsidR="00FD0874">
        <w:rPr>
          <w:rFonts w:cstheme="minorHAnsi"/>
          <w:sz w:val="24"/>
          <w:szCs w:val="24"/>
        </w:rPr>
        <w:t xml:space="preserve"> </w:t>
      </w:r>
      <w:r w:rsidRPr="00A11489">
        <w:rPr>
          <w:rFonts w:cstheme="minorHAnsi"/>
          <w:sz w:val="24"/>
          <w:szCs w:val="24"/>
        </w:rPr>
        <w:t>If, at the end of the administrative leave, the employee has not met the vaccination requirement, the employee will be terminated</w:t>
      </w:r>
      <w:r w:rsidR="000A2529" w:rsidRPr="00A11489">
        <w:rPr>
          <w:rFonts w:cstheme="minorHAnsi"/>
          <w:sz w:val="24"/>
          <w:szCs w:val="24"/>
        </w:rPr>
        <w:t>.</w:t>
      </w:r>
      <w:r w:rsidR="00FD0874">
        <w:rPr>
          <w:rFonts w:cstheme="minorHAnsi"/>
          <w:sz w:val="24"/>
          <w:szCs w:val="24"/>
        </w:rPr>
        <w:t xml:space="preserve"> </w:t>
      </w:r>
    </w:p>
    <w:p w14:paraId="55AA093B" w14:textId="2DF5E623" w:rsidR="00C8690E" w:rsidRPr="00A11489" w:rsidRDefault="00C8690E" w:rsidP="006A24DE">
      <w:pPr>
        <w:rPr>
          <w:rFonts w:cstheme="minorHAnsi"/>
          <w:sz w:val="24"/>
          <w:szCs w:val="24"/>
        </w:rPr>
      </w:pPr>
      <w:r w:rsidRPr="00A11489">
        <w:rPr>
          <w:rFonts w:cstheme="minorHAnsi"/>
          <w:sz w:val="24"/>
          <w:szCs w:val="24"/>
        </w:rPr>
        <w:t xml:space="preserve">If </w:t>
      </w:r>
      <w:r w:rsidR="006E2B14" w:rsidRPr="00A11489">
        <w:rPr>
          <w:rFonts w:cstheme="minorHAnsi"/>
          <w:sz w:val="24"/>
          <w:szCs w:val="24"/>
        </w:rPr>
        <w:t xml:space="preserve">an </w:t>
      </w:r>
      <w:r w:rsidR="00E3700A" w:rsidRPr="00A11489">
        <w:rPr>
          <w:rFonts w:cstheme="minorHAnsi"/>
          <w:sz w:val="24"/>
          <w:szCs w:val="24"/>
        </w:rPr>
        <w:t xml:space="preserve">employee </w:t>
      </w:r>
      <w:r w:rsidRPr="00A11489">
        <w:rPr>
          <w:rFonts w:cstheme="minorHAnsi"/>
          <w:sz w:val="24"/>
          <w:szCs w:val="24"/>
        </w:rPr>
        <w:t xml:space="preserve">who </w:t>
      </w:r>
      <w:r w:rsidR="006E2B14" w:rsidRPr="00A11489">
        <w:rPr>
          <w:rFonts w:cstheme="minorHAnsi"/>
          <w:sz w:val="24"/>
          <w:szCs w:val="24"/>
        </w:rPr>
        <w:t>has</w:t>
      </w:r>
      <w:r w:rsidRPr="00A11489">
        <w:rPr>
          <w:rFonts w:cstheme="minorHAnsi"/>
          <w:sz w:val="24"/>
          <w:szCs w:val="24"/>
        </w:rPr>
        <w:t xml:space="preserve"> a documented </w:t>
      </w:r>
      <w:r w:rsidR="00E3700A" w:rsidRPr="00A11489">
        <w:rPr>
          <w:rFonts w:cstheme="minorHAnsi"/>
          <w:sz w:val="24"/>
          <w:szCs w:val="24"/>
        </w:rPr>
        <w:t xml:space="preserve">accommodation </w:t>
      </w:r>
      <w:r w:rsidR="006E2B14" w:rsidRPr="00A11489">
        <w:rPr>
          <w:rFonts w:cstheme="minorHAnsi"/>
          <w:sz w:val="24"/>
          <w:szCs w:val="24"/>
        </w:rPr>
        <w:t xml:space="preserve">does not </w:t>
      </w:r>
      <w:r w:rsidR="00704AEA" w:rsidRPr="00A11489">
        <w:rPr>
          <w:rFonts w:cstheme="minorHAnsi"/>
          <w:sz w:val="24"/>
          <w:szCs w:val="24"/>
        </w:rPr>
        <w:t>maintain compliance</w:t>
      </w:r>
      <w:r w:rsidRPr="00A11489">
        <w:rPr>
          <w:rFonts w:cstheme="minorHAnsi"/>
          <w:sz w:val="24"/>
          <w:szCs w:val="24"/>
        </w:rPr>
        <w:t xml:space="preserve"> with </w:t>
      </w:r>
      <w:r w:rsidR="006E2B14" w:rsidRPr="00A11489">
        <w:rPr>
          <w:rFonts w:cstheme="minorHAnsi"/>
          <w:sz w:val="24"/>
          <w:szCs w:val="24"/>
        </w:rPr>
        <w:t xml:space="preserve">the accommodation, e.g., </w:t>
      </w:r>
      <w:r w:rsidRPr="00A11489">
        <w:rPr>
          <w:rFonts w:cstheme="minorHAnsi"/>
          <w:sz w:val="24"/>
          <w:szCs w:val="24"/>
        </w:rPr>
        <w:t xml:space="preserve">wearing a mask </w:t>
      </w:r>
      <w:r w:rsidR="006E2B14" w:rsidRPr="00A11489">
        <w:rPr>
          <w:rFonts w:cstheme="minorHAnsi"/>
          <w:sz w:val="24"/>
          <w:szCs w:val="24"/>
        </w:rPr>
        <w:t xml:space="preserve">as required, </w:t>
      </w:r>
      <w:r w:rsidRPr="00A11489">
        <w:rPr>
          <w:rFonts w:cstheme="minorHAnsi"/>
          <w:sz w:val="24"/>
          <w:szCs w:val="24"/>
        </w:rPr>
        <w:t xml:space="preserve">the worker </w:t>
      </w:r>
      <w:r w:rsidR="006E2B14" w:rsidRPr="00A11489">
        <w:rPr>
          <w:rFonts w:cstheme="minorHAnsi"/>
          <w:sz w:val="24"/>
          <w:szCs w:val="24"/>
        </w:rPr>
        <w:t>may be precluded from working and may be subject to disciplinary action up to and including termination</w:t>
      </w:r>
      <w:r w:rsidR="00D44348" w:rsidRPr="00A11489">
        <w:rPr>
          <w:rFonts w:cstheme="minorHAnsi"/>
          <w:sz w:val="24"/>
          <w:szCs w:val="24"/>
        </w:rPr>
        <w:t>.</w:t>
      </w:r>
    </w:p>
    <w:sectPr w:rsidR="00C8690E" w:rsidRPr="00A11489" w:rsidSect="005B2F47"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49DA0EBC" w14:textId="4637CEF5" w:rsidR="000B6277" w:rsidRDefault="000B6277">
      <w:pPr>
        <w:pStyle w:val="CommentText"/>
      </w:pPr>
      <w:r>
        <w:rPr>
          <w:rStyle w:val="CommentReference"/>
        </w:rPr>
        <w:annotationRef/>
      </w:r>
      <w:r>
        <w:t>This will be company specific</w:t>
      </w:r>
    </w:p>
  </w:comment>
  <w:comment w:id="1" w:author="Author" w:initials="A">
    <w:p w14:paraId="479EF92E" w14:textId="4CEE3572" w:rsidR="00E1374D" w:rsidRDefault="00E1374D">
      <w:pPr>
        <w:pStyle w:val="CommentText"/>
      </w:pPr>
      <w:r>
        <w:rPr>
          <w:rStyle w:val="CommentReference"/>
        </w:rPr>
        <w:annotationRef/>
      </w:r>
      <w:r>
        <w:t>Change wording to highly recommend</w:t>
      </w:r>
      <w:r w:rsidR="00F32328">
        <w:rPr>
          <w:noProof/>
        </w:rPr>
        <w:t xml:space="preserve"> if </w:t>
      </w:r>
      <w:r w:rsidR="00F32328">
        <w:rPr>
          <w:noProof/>
        </w:rPr>
        <w:t>vaccination not mandated</w:t>
      </w:r>
    </w:p>
  </w:comment>
  <w:comment w:id="2" w:author="Author" w:initials="A">
    <w:p w14:paraId="4CC1E079" w14:textId="77C49B12" w:rsidR="009477F5" w:rsidRDefault="009477F5">
      <w:pPr>
        <w:pStyle w:val="CommentText"/>
      </w:pPr>
      <w:r>
        <w:rPr>
          <w:rStyle w:val="CommentReference"/>
        </w:rPr>
        <w:annotationRef/>
      </w:r>
      <w:r>
        <w:t>This section will not exist if the policy states high</w:t>
      </w:r>
      <w:r w:rsidR="00AF0CB2">
        <w:t>ly recommended</w:t>
      </w:r>
      <w:r w:rsidR="00F32328">
        <w:rPr>
          <w:noProof/>
        </w:rPr>
        <w:t xml:space="preserve"> vs mandated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9DA0EBC" w15:done="0"/>
  <w15:commentEx w15:paraId="479EF92E" w15:done="0"/>
  <w15:commentEx w15:paraId="4CC1E0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A0EBC" w16cid:durableId="23F9D290"/>
  <w16cid:commentId w16cid:paraId="479EF92E" w16cid:durableId="23F9D2B5"/>
  <w16cid:commentId w16cid:paraId="4CC1E079" w16cid:durableId="23F9D2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9330E" w14:textId="77777777" w:rsidR="00F32328" w:rsidRDefault="00F32328" w:rsidP="007B53FC">
      <w:pPr>
        <w:spacing w:after="0" w:line="240" w:lineRule="auto"/>
      </w:pPr>
      <w:r>
        <w:separator/>
      </w:r>
    </w:p>
  </w:endnote>
  <w:endnote w:type="continuationSeparator" w:id="0">
    <w:p w14:paraId="3C73AD3A" w14:textId="77777777" w:rsidR="00F32328" w:rsidRDefault="00F32328" w:rsidP="007B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A2CE" w14:textId="77777777" w:rsidR="00F32328" w:rsidRDefault="00F32328" w:rsidP="007B53FC">
      <w:pPr>
        <w:spacing w:after="0" w:line="240" w:lineRule="auto"/>
      </w:pPr>
      <w:r>
        <w:separator/>
      </w:r>
    </w:p>
  </w:footnote>
  <w:footnote w:type="continuationSeparator" w:id="0">
    <w:p w14:paraId="35E41A8E" w14:textId="77777777" w:rsidR="00F32328" w:rsidRDefault="00F32328" w:rsidP="007B53FC">
      <w:pPr>
        <w:spacing w:after="0" w:line="240" w:lineRule="auto"/>
      </w:pPr>
      <w:r>
        <w:continuationSeparator/>
      </w:r>
    </w:p>
  </w:footnote>
  <w:footnote w:id="1">
    <w:p w14:paraId="0565B07C" w14:textId="77777777" w:rsidR="000F00C9" w:rsidRDefault="000F00C9" w:rsidP="000F00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02C32">
        <w:rPr>
          <w:rStyle w:val="FootnoteReference"/>
          <w:rFonts w:ascii="Times New Roman" w:hAnsi="Times New Roman" w:cs="Times New Roman"/>
        </w:rPr>
        <w:footnoteRef/>
      </w:r>
      <w:r w:rsidRPr="00402C32">
        <w:rPr>
          <w:rFonts w:ascii="Times New Roman" w:hAnsi="Times New Roman" w:cs="Times New Roman"/>
        </w:rPr>
        <w:t xml:space="preserve"> This policy uses the terms “employee” to mean </w:t>
      </w:r>
      <w:r w:rsidRPr="00034115">
        <w:rPr>
          <w:rFonts w:ascii="Times New Roman" w:hAnsi="Times New Roman" w:cs="Times New Roman"/>
          <w:u w:val="single"/>
        </w:rPr>
        <w:t>all</w:t>
      </w:r>
      <w:r w:rsidRPr="00402C32">
        <w:rPr>
          <w:rFonts w:ascii="Times New Roman" w:hAnsi="Times New Roman" w:cs="Times New Roman"/>
        </w:rPr>
        <w:t xml:space="preserve"> </w:t>
      </w:r>
      <w:r w:rsidRPr="00F00E03">
        <w:rPr>
          <w:rFonts w:ascii="Times New Roman" w:hAnsi="Times New Roman" w:cs="Times New Roman"/>
          <w:color w:val="FF0000"/>
        </w:rPr>
        <w:t xml:space="preserve">ABC </w:t>
      </w:r>
      <w:r w:rsidRPr="00402C32">
        <w:rPr>
          <w:rFonts w:ascii="Times New Roman" w:hAnsi="Times New Roman" w:cs="Times New Roman"/>
        </w:rPr>
        <w:t>staff whether paid or unpaid, employees, volunteers</w:t>
      </w:r>
      <w:r>
        <w:rPr>
          <w:rFonts w:ascii="Times New Roman" w:hAnsi="Times New Roman" w:cs="Times New Roman"/>
        </w:rPr>
        <w:t xml:space="preserve">, students </w:t>
      </w:r>
      <w:r w:rsidRPr="00402C32">
        <w:rPr>
          <w:rFonts w:ascii="Times New Roman" w:hAnsi="Times New Roman" w:cs="Times New Roman"/>
        </w:rPr>
        <w:t>or interns, per diem, part-time or full-time</w:t>
      </w:r>
      <w:r>
        <w:rPr>
          <w:rFonts w:ascii="Times New Roman" w:hAnsi="Times New Roman" w:cs="Times New Roman"/>
        </w:rPr>
        <w:t>, and includes those with or without direct patient contact</w:t>
      </w:r>
      <w:r w:rsidRPr="00402C32">
        <w:rPr>
          <w:rFonts w:ascii="Times New Roman" w:hAnsi="Times New Roman" w:cs="Times New Roman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524FC"/>
    <w:multiLevelType w:val="multilevel"/>
    <w:tmpl w:val="2BEA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C4384E"/>
    <w:multiLevelType w:val="hybridMultilevel"/>
    <w:tmpl w:val="826CD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D672D"/>
    <w:multiLevelType w:val="multilevel"/>
    <w:tmpl w:val="DC3E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80604"/>
    <w:multiLevelType w:val="hybridMultilevel"/>
    <w:tmpl w:val="C944C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58"/>
    <w:rsid w:val="00025CE2"/>
    <w:rsid w:val="00034115"/>
    <w:rsid w:val="000376F6"/>
    <w:rsid w:val="00050AE0"/>
    <w:rsid w:val="00092839"/>
    <w:rsid w:val="000A2529"/>
    <w:rsid w:val="000B0835"/>
    <w:rsid w:val="000B6277"/>
    <w:rsid w:val="000C709C"/>
    <w:rsid w:val="000D6BEF"/>
    <w:rsid w:val="000F00C9"/>
    <w:rsid w:val="00110F13"/>
    <w:rsid w:val="00143F0B"/>
    <w:rsid w:val="00155247"/>
    <w:rsid w:val="00174D94"/>
    <w:rsid w:val="0017797A"/>
    <w:rsid w:val="00180677"/>
    <w:rsid w:val="00183FF2"/>
    <w:rsid w:val="001A14B2"/>
    <w:rsid w:val="001A70A1"/>
    <w:rsid w:val="001B7A11"/>
    <w:rsid w:val="001C133B"/>
    <w:rsid w:val="001C59D8"/>
    <w:rsid w:val="001C6F3F"/>
    <w:rsid w:val="001D6761"/>
    <w:rsid w:val="001D7F07"/>
    <w:rsid w:val="001E5E17"/>
    <w:rsid w:val="001F562E"/>
    <w:rsid w:val="002144E9"/>
    <w:rsid w:val="00227EAF"/>
    <w:rsid w:val="00232AE4"/>
    <w:rsid w:val="00265391"/>
    <w:rsid w:val="00281A65"/>
    <w:rsid w:val="002914E6"/>
    <w:rsid w:val="0029181A"/>
    <w:rsid w:val="002F438E"/>
    <w:rsid w:val="00363029"/>
    <w:rsid w:val="00384D8B"/>
    <w:rsid w:val="00386A49"/>
    <w:rsid w:val="003A14AD"/>
    <w:rsid w:val="003F5C52"/>
    <w:rsid w:val="00402C32"/>
    <w:rsid w:val="00494E0A"/>
    <w:rsid w:val="004952B7"/>
    <w:rsid w:val="004D6EA6"/>
    <w:rsid w:val="00592E26"/>
    <w:rsid w:val="005A1A25"/>
    <w:rsid w:val="005B2902"/>
    <w:rsid w:val="005B2F47"/>
    <w:rsid w:val="005F73EE"/>
    <w:rsid w:val="006008B5"/>
    <w:rsid w:val="006134A4"/>
    <w:rsid w:val="00632034"/>
    <w:rsid w:val="00657AFC"/>
    <w:rsid w:val="006A24DE"/>
    <w:rsid w:val="006E2B14"/>
    <w:rsid w:val="006E702D"/>
    <w:rsid w:val="007001AD"/>
    <w:rsid w:val="00704AEA"/>
    <w:rsid w:val="00706875"/>
    <w:rsid w:val="00714E59"/>
    <w:rsid w:val="00730450"/>
    <w:rsid w:val="0074408A"/>
    <w:rsid w:val="00755F79"/>
    <w:rsid w:val="00757072"/>
    <w:rsid w:val="00757D6B"/>
    <w:rsid w:val="007820FF"/>
    <w:rsid w:val="007B1814"/>
    <w:rsid w:val="007B53FC"/>
    <w:rsid w:val="007B7645"/>
    <w:rsid w:val="007D050D"/>
    <w:rsid w:val="007F64F5"/>
    <w:rsid w:val="0080464F"/>
    <w:rsid w:val="00820359"/>
    <w:rsid w:val="00835382"/>
    <w:rsid w:val="00846F30"/>
    <w:rsid w:val="00896C4A"/>
    <w:rsid w:val="0094691B"/>
    <w:rsid w:val="009477F5"/>
    <w:rsid w:val="0096635C"/>
    <w:rsid w:val="009961A8"/>
    <w:rsid w:val="009A5BA5"/>
    <w:rsid w:val="009B006E"/>
    <w:rsid w:val="009F5C78"/>
    <w:rsid w:val="00A11489"/>
    <w:rsid w:val="00A15C7A"/>
    <w:rsid w:val="00A41D56"/>
    <w:rsid w:val="00A470FD"/>
    <w:rsid w:val="00A617C1"/>
    <w:rsid w:val="00A80D7F"/>
    <w:rsid w:val="00AC0CA2"/>
    <w:rsid w:val="00AD531C"/>
    <w:rsid w:val="00AE2EFB"/>
    <w:rsid w:val="00AF0CB2"/>
    <w:rsid w:val="00B12904"/>
    <w:rsid w:val="00B64959"/>
    <w:rsid w:val="00B81137"/>
    <w:rsid w:val="00BA146A"/>
    <w:rsid w:val="00BC46A6"/>
    <w:rsid w:val="00BD6AA9"/>
    <w:rsid w:val="00C14658"/>
    <w:rsid w:val="00C44775"/>
    <w:rsid w:val="00C47B3C"/>
    <w:rsid w:val="00C63A87"/>
    <w:rsid w:val="00C83894"/>
    <w:rsid w:val="00C8690E"/>
    <w:rsid w:val="00C912D1"/>
    <w:rsid w:val="00C93BF8"/>
    <w:rsid w:val="00CF14D4"/>
    <w:rsid w:val="00D07D6B"/>
    <w:rsid w:val="00D21DD0"/>
    <w:rsid w:val="00D3687C"/>
    <w:rsid w:val="00D44348"/>
    <w:rsid w:val="00D46073"/>
    <w:rsid w:val="00D734F1"/>
    <w:rsid w:val="00DB2710"/>
    <w:rsid w:val="00DB6BA8"/>
    <w:rsid w:val="00E0455F"/>
    <w:rsid w:val="00E06043"/>
    <w:rsid w:val="00E1374D"/>
    <w:rsid w:val="00E327FE"/>
    <w:rsid w:val="00E3700A"/>
    <w:rsid w:val="00E57A45"/>
    <w:rsid w:val="00E6010E"/>
    <w:rsid w:val="00E77588"/>
    <w:rsid w:val="00E80C0D"/>
    <w:rsid w:val="00E92B31"/>
    <w:rsid w:val="00EB6F5A"/>
    <w:rsid w:val="00EC5D79"/>
    <w:rsid w:val="00F00E03"/>
    <w:rsid w:val="00F039A8"/>
    <w:rsid w:val="00F110D7"/>
    <w:rsid w:val="00F30BBB"/>
    <w:rsid w:val="00F3199E"/>
    <w:rsid w:val="00F32328"/>
    <w:rsid w:val="00F32365"/>
    <w:rsid w:val="00F56DBF"/>
    <w:rsid w:val="00F66D15"/>
    <w:rsid w:val="00F82D05"/>
    <w:rsid w:val="00F921F9"/>
    <w:rsid w:val="00F976E3"/>
    <w:rsid w:val="00FB3A56"/>
    <w:rsid w:val="00FD0874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5F2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5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53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53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53F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5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3F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A14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68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8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F921F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21F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2B7"/>
  </w:style>
  <w:style w:type="paragraph" w:styleId="Revision">
    <w:name w:val="Revision"/>
    <w:hidden/>
    <w:uiPriority w:val="99"/>
    <w:semiHidden/>
    <w:rsid w:val="00996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7CFF3E7087147AE64971C3145F85C" ma:contentTypeVersion="12" ma:contentTypeDescription="Create a new document." ma:contentTypeScope="" ma:versionID="4b481ebd0d3104a589b57bfb25bafd7a">
  <xsd:schema xmlns:xsd="http://www.w3.org/2001/XMLSchema" xmlns:xs="http://www.w3.org/2001/XMLSchema" xmlns:p="http://schemas.microsoft.com/office/2006/metadata/properties" xmlns:ns2="db8b4d9d-0e4b-46ec-9231-183801eae115" xmlns:ns3="0d1654e5-77b8-452f-a929-732c81f85c02" targetNamespace="http://schemas.microsoft.com/office/2006/metadata/properties" ma:root="true" ma:fieldsID="5dfd81beccffc7d99fc1a8f38cfe5e7d" ns2:_="" ns3:_="">
    <xsd:import namespace="db8b4d9d-0e4b-46ec-9231-183801eae115"/>
    <xsd:import namespace="0d1654e5-77b8-452f-a929-732c81f85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4d9d-0e4b-46ec-9231-183801eae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654e5-77b8-452f-a929-732c81f85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42978-8C0A-4B98-A685-5E277F35D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14E26-862C-4F7C-8EB5-11750111EB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F4DAED-80B2-4FF5-89DF-77DDDD356B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B25956-0D5F-44A7-95F9-6A302E52F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b4d9d-0e4b-46ec-9231-183801eae115"/>
    <ds:schemaRef ds:uri="0d1654e5-77b8-452f-a929-732c81f85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2021-02-02T17:10:00Z</dcterms:created>
  <dcterms:modified xsi:type="dcterms:W3CDTF">2021-03-22T04:22:00Z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0x0101004BC7CFF3E7087147AE64971C3145F85C</vt:lpwstr>
  </property>
</Properties>
</file>