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2561" w14:textId="61CEED52" w:rsidR="00BB11EB" w:rsidRDefault="00F60C01" w:rsidP="00F60C01">
      <w:pPr>
        <w:jc w:val="center"/>
        <w:rPr>
          <w:b/>
          <w:bCs/>
          <w:sz w:val="40"/>
          <w:szCs w:val="40"/>
        </w:rPr>
      </w:pPr>
      <w:r>
        <w:rPr>
          <w:b/>
          <w:bCs/>
          <w:sz w:val="40"/>
          <w:szCs w:val="40"/>
        </w:rPr>
        <w:t>Drill Evaluation Form</w:t>
      </w:r>
    </w:p>
    <w:p w14:paraId="6DBF4AC0" w14:textId="0F8F1947" w:rsidR="00E070D8" w:rsidRPr="002C5751" w:rsidRDefault="00E070D8" w:rsidP="002C5751">
      <w:pPr>
        <w:rPr>
          <w:sz w:val="20"/>
          <w:szCs w:val="20"/>
        </w:rPr>
      </w:pPr>
      <w:r>
        <w:rPr>
          <w:b/>
          <w:bCs/>
          <w:sz w:val="20"/>
          <w:szCs w:val="20"/>
        </w:rPr>
        <w:t>PURPOSE</w:t>
      </w:r>
      <w:r>
        <w:rPr>
          <w:b/>
          <w:bCs/>
          <w:sz w:val="20"/>
          <w:szCs w:val="20"/>
        </w:rPr>
        <w:t>:</w:t>
      </w:r>
      <w:r w:rsidR="007C7C94">
        <w:rPr>
          <w:b/>
          <w:bCs/>
          <w:sz w:val="20"/>
          <w:szCs w:val="20"/>
        </w:rPr>
        <w:t xml:space="preserve"> </w:t>
      </w:r>
      <w:r w:rsidR="0014595B" w:rsidRPr="006378FE">
        <w:rPr>
          <w:rFonts w:cstheme="minorHAnsi"/>
          <w:i/>
          <w:iCs/>
          <w:color w:val="333333"/>
          <w:sz w:val="20"/>
          <w:szCs w:val="20"/>
          <w:shd w:val="clear" w:color="auto" w:fill="FFFFFF"/>
        </w:rPr>
        <w:t>This form</w:t>
      </w:r>
      <w:r w:rsidR="002403B3" w:rsidRPr="006378FE">
        <w:rPr>
          <w:rFonts w:cstheme="minorHAnsi"/>
          <w:i/>
          <w:iCs/>
          <w:color w:val="333333"/>
          <w:sz w:val="20"/>
          <w:szCs w:val="20"/>
          <w:shd w:val="clear" w:color="auto" w:fill="FFFFFF"/>
        </w:rPr>
        <w:t xml:space="preserve"> </w:t>
      </w:r>
      <w:r w:rsidR="00B744AC" w:rsidRPr="006378FE">
        <w:rPr>
          <w:rFonts w:cstheme="minorHAnsi"/>
          <w:i/>
          <w:iCs/>
          <w:color w:val="333333"/>
          <w:sz w:val="20"/>
          <w:szCs w:val="20"/>
          <w:shd w:val="clear" w:color="auto" w:fill="FFFFFF"/>
        </w:rPr>
        <w:t>can</w:t>
      </w:r>
      <w:r w:rsidR="002403B3" w:rsidRPr="006378FE">
        <w:rPr>
          <w:rFonts w:cstheme="minorHAnsi"/>
          <w:i/>
          <w:iCs/>
          <w:color w:val="333333"/>
          <w:sz w:val="20"/>
          <w:szCs w:val="20"/>
          <w:shd w:val="clear" w:color="auto" w:fill="FFFFFF"/>
        </w:rPr>
        <w:t xml:space="preserve"> be utilized to </w:t>
      </w:r>
      <w:r w:rsidR="0014595B" w:rsidRPr="006378FE">
        <w:rPr>
          <w:rFonts w:cstheme="minorHAnsi"/>
          <w:i/>
          <w:iCs/>
          <w:color w:val="333333"/>
          <w:sz w:val="20"/>
          <w:szCs w:val="20"/>
          <w:shd w:val="clear" w:color="auto" w:fill="FFFFFF"/>
        </w:rPr>
        <w:t>help determine</w:t>
      </w:r>
      <w:r w:rsidR="002C5751" w:rsidRPr="006378FE">
        <w:rPr>
          <w:rFonts w:cstheme="minorHAnsi"/>
          <w:i/>
          <w:iCs/>
          <w:color w:val="333333"/>
          <w:sz w:val="20"/>
          <w:szCs w:val="20"/>
          <w:shd w:val="clear" w:color="auto" w:fill="FFFFFF"/>
        </w:rPr>
        <w:t xml:space="preserve"> what</w:t>
      </w:r>
      <w:r w:rsidR="0014595B" w:rsidRPr="006378FE">
        <w:rPr>
          <w:rFonts w:cstheme="minorHAnsi"/>
          <w:i/>
          <w:iCs/>
          <w:color w:val="333333"/>
          <w:sz w:val="20"/>
          <w:szCs w:val="20"/>
          <w:shd w:val="clear" w:color="auto" w:fill="FFFFFF"/>
        </w:rPr>
        <w:t xml:space="preserve"> </w:t>
      </w:r>
      <w:r w:rsidR="00CF2FFB" w:rsidRPr="006378FE">
        <w:rPr>
          <w:rFonts w:cstheme="minorHAnsi"/>
          <w:i/>
          <w:iCs/>
          <w:color w:val="333333"/>
          <w:sz w:val="20"/>
          <w:szCs w:val="20"/>
          <w:shd w:val="clear" w:color="auto" w:fill="FFFFFF"/>
        </w:rPr>
        <w:t>does or does not work</w:t>
      </w:r>
      <w:r w:rsidR="007626C7" w:rsidRPr="006378FE">
        <w:rPr>
          <w:rFonts w:cstheme="minorHAnsi"/>
          <w:i/>
          <w:iCs/>
          <w:color w:val="333333"/>
          <w:sz w:val="20"/>
          <w:szCs w:val="20"/>
          <w:shd w:val="clear" w:color="auto" w:fill="FFFFFF"/>
        </w:rPr>
        <w:t xml:space="preserve"> and </w:t>
      </w:r>
      <w:r w:rsidR="00CF2FFB" w:rsidRPr="006378FE">
        <w:rPr>
          <w:rFonts w:cstheme="minorHAnsi"/>
          <w:i/>
          <w:iCs/>
          <w:color w:val="333333"/>
          <w:sz w:val="20"/>
          <w:szCs w:val="20"/>
          <w:shd w:val="clear" w:color="auto" w:fill="FFFFFF"/>
        </w:rPr>
        <w:t xml:space="preserve">identify </w:t>
      </w:r>
      <w:r w:rsidR="0014595B" w:rsidRPr="006378FE">
        <w:rPr>
          <w:rFonts w:cstheme="minorHAnsi"/>
          <w:i/>
          <w:iCs/>
          <w:color w:val="333333"/>
          <w:sz w:val="20"/>
          <w:szCs w:val="20"/>
          <w:shd w:val="clear" w:color="auto" w:fill="FFFFFF"/>
        </w:rPr>
        <w:t xml:space="preserve">what </w:t>
      </w:r>
      <w:r w:rsidR="002C5751" w:rsidRPr="006378FE">
        <w:rPr>
          <w:rFonts w:cstheme="minorHAnsi"/>
          <w:i/>
          <w:iCs/>
          <w:color w:val="333333"/>
          <w:sz w:val="20"/>
          <w:szCs w:val="20"/>
          <w:shd w:val="clear" w:color="auto" w:fill="FFFFFF"/>
        </w:rPr>
        <w:t xml:space="preserve">improvements </w:t>
      </w:r>
      <w:r w:rsidR="00512CDC" w:rsidRPr="006378FE">
        <w:rPr>
          <w:rFonts w:cstheme="minorHAnsi"/>
          <w:i/>
          <w:iCs/>
          <w:color w:val="333333"/>
          <w:sz w:val="20"/>
          <w:szCs w:val="20"/>
          <w:shd w:val="clear" w:color="auto" w:fill="FFFFFF"/>
        </w:rPr>
        <w:t>may</w:t>
      </w:r>
      <w:r w:rsidR="002C5751" w:rsidRPr="006378FE">
        <w:rPr>
          <w:rFonts w:cstheme="minorHAnsi"/>
          <w:i/>
          <w:iCs/>
          <w:color w:val="333333"/>
          <w:sz w:val="20"/>
          <w:szCs w:val="20"/>
          <w:shd w:val="clear" w:color="auto" w:fill="FFFFFF"/>
        </w:rPr>
        <w:t xml:space="preserve"> be made to</w:t>
      </w:r>
      <w:r w:rsidR="003D7CDB" w:rsidRPr="006378FE">
        <w:rPr>
          <w:rFonts w:cstheme="minorHAnsi"/>
          <w:i/>
          <w:iCs/>
          <w:color w:val="333333"/>
          <w:sz w:val="20"/>
          <w:szCs w:val="20"/>
          <w:shd w:val="clear" w:color="auto" w:fill="FFFFFF"/>
        </w:rPr>
        <w:t xml:space="preserve"> your Emergency R</w:t>
      </w:r>
      <w:r w:rsidR="007626C7" w:rsidRPr="006378FE">
        <w:rPr>
          <w:rFonts w:cstheme="minorHAnsi"/>
          <w:i/>
          <w:iCs/>
          <w:color w:val="333333"/>
          <w:sz w:val="20"/>
          <w:szCs w:val="20"/>
          <w:shd w:val="clear" w:color="auto" w:fill="FFFFFF"/>
        </w:rPr>
        <w:t xml:space="preserve">esponse program. </w:t>
      </w:r>
    </w:p>
    <w:tbl>
      <w:tblPr>
        <w:tblStyle w:val="TableGrid"/>
        <w:tblW w:w="0" w:type="auto"/>
        <w:tblLook w:val="04A0" w:firstRow="1" w:lastRow="0" w:firstColumn="1" w:lastColumn="0" w:noHBand="0" w:noVBand="1"/>
      </w:tblPr>
      <w:tblGrid>
        <w:gridCol w:w="4377"/>
        <w:gridCol w:w="318"/>
        <w:gridCol w:w="318"/>
        <w:gridCol w:w="318"/>
        <w:gridCol w:w="318"/>
        <w:gridCol w:w="318"/>
        <w:gridCol w:w="3383"/>
      </w:tblGrid>
      <w:tr w:rsidR="00F60C01" w14:paraId="63F1F63C" w14:textId="77777777" w:rsidTr="00FB754D">
        <w:tc>
          <w:tcPr>
            <w:tcW w:w="4377" w:type="dxa"/>
          </w:tcPr>
          <w:p w14:paraId="2E41F600" w14:textId="13219199" w:rsidR="00F60C01" w:rsidRDefault="00F60C01" w:rsidP="00F60C01">
            <w:pPr>
              <w:rPr>
                <w:sz w:val="20"/>
                <w:szCs w:val="20"/>
              </w:rPr>
            </w:pPr>
            <w:r>
              <w:rPr>
                <w:sz w:val="20"/>
                <w:szCs w:val="20"/>
              </w:rPr>
              <w:t xml:space="preserve">Drill Description: </w:t>
            </w:r>
          </w:p>
        </w:tc>
        <w:tc>
          <w:tcPr>
            <w:tcW w:w="4973" w:type="dxa"/>
            <w:gridSpan w:val="6"/>
          </w:tcPr>
          <w:p w14:paraId="33872DBA" w14:textId="72B1FDA7" w:rsidR="00F60C01" w:rsidRDefault="00F60C01" w:rsidP="00F60C01">
            <w:pPr>
              <w:rPr>
                <w:sz w:val="20"/>
                <w:szCs w:val="20"/>
              </w:rPr>
            </w:pPr>
            <w:r>
              <w:rPr>
                <w:sz w:val="20"/>
                <w:szCs w:val="20"/>
              </w:rPr>
              <w:t xml:space="preserve">Name of Participating Outside Agencies: </w:t>
            </w:r>
          </w:p>
        </w:tc>
      </w:tr>
      <w:tr w:rsidR="00F60C01" w14:paraId="28BED36A" w14:textId="77777777" w:rsidTr="00FB754D">
        <w:tc>
          <w:tcPr>
            <w:tcW w:w="4377" w:type="dxa"/>
          </w:tcPr>
          <w:p w14:paraId="54804871" w14:textId="707B2C60" w:rsidR="00F60C01" w:rsidRDefault="00F60C01" w:rsidP="00F60C01">
            <w:pPr>
              <w:rPr>
                <w:sz w:val="20"/>
                <w:szCs w:val="20"/>
              </w:rPr>
            </w:pPr>
            <w:r>
              <w:rPr>
                <w:sz w:val="20"/>
                <w:szCs w:val="20"/>
              </w:rPr>
              <w:t>Location of Drill:</w:t>
            </w:r>
          </w:p>
        </w:tc>
        <w:tc>
          <w:tcPr>
            <w:tcW w:w="4973" w:type="dxa"/>
            <w:gridSpan w:val="6"/>
          </w:tcPr>
          <w:p w14:paraId="5867FF6D" w14:textId="64BAF88F" w:rsidR="00F60C01" w:rsidRDefault="00F60C01" w:rsidP="00F60C01">
            <w:pPr>
              <w:jc w:val="center"/>
              <w:rPr>
                <w:sz w:val="20"/>
                <w:szCs w:val="20"/>
              </w:rPr>
            </w:pPr>
            <w:r>
              <w:rPr>
                <w:sz w:val="20"/>
                <w:szCs w:val="20"/>
              </w:rPr>
              <w:t xml:space="preserve">Duration of Drill: </w:t>
            </w:r>
          </w:p>
        </w:tc>
      </w:tr>
      <w:tr w:rsidR="00F60C01" w14:paraId="137EEA6D" w14:textId="77777777" w:rsidTr="00FB754D">
        <w:tc>
          <w:tcPr>
            <w:tcW w:w="4377" w:type="dxa"/>
          </w:tcPr>
          <w:p w14:paraId="3BC142AE" w14:textId="28E82B60" w:rsidR="00F60C01" w:rsidRDefault="00F60C01" w:rsidP="00F60C01">
            <w:pPr>
              <w:rPr>
                <w:sz w:val="20"/>
                <w:szCs w:val="20"/>
              </w:rPr>
            </w:pPr>
            <w:r>
              <w:rPr>
                <w:sz w:val="20"/>
                <w:szCs w:val="20"/>
              </w:rPr>
              <w:t xml:space="preserve">Date of Drill: </w:t>
            </w:r>
          </w:p>
        </w:tc>
        <w:tc>
          <w:tcPr>
            <w:tcW w:w="4973" w:type="dxa"/>
            <w:gridSpan w:val="6"/>
          </w:tcPr>
          <w:p w14:paraId="0027D765" w14:textId="77777777" w:rsidR="00F60C01" w:rsidRDefault="00F60C01" w:rsidP="00F60C01">
            <w:pPr>
              <w:jc w:val="center"/>
              <w:rPr>
                <w:sz w:val="20"/>
                <w:szCs w:val="20"/>
              </w:rPr>
            </w:pPr>
          </w:p>
        </w:tc>
      </w:tr>
      <w:tr w:rsidR="0095407B" w14:paraId="07D58666" w14:textId="77777777" w:rsidTr="00E614FC">
        <w:trPr>
          <w:trHeight w:val="46"/>
        </w:trPr>
        <w:tc>
          <w:tcPr>
            <w:tcW w:w="4377" w:type="dxa"/>
          </w:tcPr>
          <w:p w14:paraId="704BAB9E" w14:textId="2FBFF8A7" w:rsidR="0095407B" w:rsidRPr="0095407B" w:rsidRDefault="0095407B" w:rsidP="00F60C01">
            <w:pPr>
              <w:jc w:val="center"/>
              <w:rPr>
                <w:b/>
                <w:bCs/>
                <w:sz w:val="20"/>
                <w:szCs w:val="20"/>
              </w:rPr>
            </w:pPr>
            <w:r w:rsidRPr="0095407B">
              <w:rPr>
                <w:b/>
                <w:bCs/>
                <w:sz w:val="20"/>
                <w:szCs w:val="20"/>
              </w:rPr>
              <w:t xml:space="preserve">General Evaluation </w:t>
            </w:r>
          </w:p>
        </w:tc>
        <w:tc>
          <w:tcPr>
            <w:tcW w:w="318" w:type="dxa"/>
          </w:tcPr>
          <w:p w14:paraId="2203CB08" w14:textId="103B99E1" w:rsidR="0095407B" w:rsidRPr="0095407B" w:rsidRDefault="0095407B" w:rsidP="00F60C01">
            <w:pPr>
              <w:jc w:val="center"/>
              <w:rPr>
                <w:b/>
                <w:bCs/>
                <w:sz w:val="20"/>
                <w:szCs w:val="20"/>
              </w:rPr>
            </w:pPr>
            <w:r w:rsidRPr="0095407B">
              <w:rPr>
                <w:b/>
                <w:bCs/>
                <w:sz w:val="20"/>
                <w:szCs w:val="20"/>
              </w:rPr>
              <w:t>1</w:t>
            </w:r>
          </w:p>
        </w:tc>
        <w:tc>
          <w:tcPr>
            <w:tcW w:w="318" w:type="dxa"/>
          </w:tcPr>
          <w:p w14:paraId="0690A47D" w14:textId="598B0AC7" w:rsidR="0095407B" w:rsidRPr="0095407B" w:rsidRDefault="0095407B" w:rsidP="00F60C01">
            <w:pPr>
              <w:jc w:val="center"/>
              <w:rPr>
                <w:b/>
                <w:bCs/>
                <w:sz w:val="20"/>
                <w:szCs w:val="20"/>
              </w:rPr>
            </w:pPr>
            <w:r w:rsidRPr="0095407B">
              <w:rPr>
                <w:b/>
                <w:bCs/>
                <w:sz w:val="20"/>
                <w:szCs w:val="20"/>
              </w:rPr>
              <w:t>2</w:t>
            </w:r>
          </w:p>
        </w:tc>
        <w:tc>
          <w:tcPr>
            <w:tcW w:w="318" w:type="dxa"/>
          </w:tcPr>
          <w:p w14:paraId="7602F3D3" w14:textId="46295D6B" w:rsidR="0095407B" w:rsidRPr="0095407B" w:rsidRDefault="0095407B" w:rsidP="00F60C01">
            <w:pPr>
              <w:jc w:val="center"/>
              <w:rPr>
                <w:b/>
                <w:bCs/>
                <w:sz w:val="20"/>
                <w:szCs w:val="20"/>
              </w:rPr>
            </w:pPr>
            <w:r w:rsidRPr="0095407B">
              <w:rPr>
                <w:b/>
                <w:bCs/>
                <w:sz w:val="20"/>
                <w:szCs w:val="20"/>
              </w:rPr>
              <w:t>3</w:t>
            </w:r>
          </w:p>
        </w:tc>
        <w:tc>
          <w:tcPr>
            <w:tcW w:w="318" w:type="dxa"/>
          </w:tcPr>
          <w:p w14:paraId="6A50CA21" w14:textId="3BF1A5A4" w:rsidR="0095407B" w:rsidRPr="0095407B" w:rsidRDefault="0095407B" w:rsidP="00F60C01">
            <w:pPr>
              <w:jc w:val="center"/>
              <w:rPr>
                <w:b/>
                <w:bCs/>
                <w:sz w:val="20"/>
                <w:szCs w:val="20"/>
              </w:rPr>
            </w:pPr>
            <w:r w:rsidRPr="0095407B">
              <w:rPr>
                <w:b/>
                <w:bCs/>
                <w:sz w:val="20"/>
                <w:szCs w:val="20"/>
              </w:rPr>
              <w:t>4</w:t>
            </w:r>
          </w:p>
        </w:tc>
        <w:tc>
          <w:tcPr>
            <w:tcW w:w="318" w:type="dxa"/>
          </w:tcPr>
          <w:p w14:paraId="38674428" w14:textId="406C6144" w:rsidR="0095407B" w:rsidRPr="0095407B" w:rsidRDefault="0095407B" w:rsidP="00F60C01">
            <w:pPr>
              <w:jc w:val="center"/>
              <w:rPr>
                <w:b/>
                <w:bCs/>
                <w:sz w:val="20"/>
                <w:szCs w:val="20"/>
              </w:rPr>
            </w:pPr>
            <w:r w:rsidRPr="0095407B">
              <w:rPr>
                <w:b/>
                <w:bCs/>
                <w:sz w:val="20"/>
                <w:szCs w:val="20"/>
              </w:rPr>
              <w:t>5</w:t>
            </w:r>
          </w:p>
        </w:tc>
        <w:tc>
          <w:tcPr>
            <w:tcW w:w="3383" w:type="dxa"/>
          </w:tcPr>
          <w:p w14:paraId="5DE07AD8" w14:textId="66AA89F2" w:rsidR="0095407B" w:rsidRPr="0095407B" w:rsidRDefault="0095407B" w:rsidP="00F60C01">
            <w:pPr>
              <w:jc w:val="center"/>
              <w:rPr>
                <w:b/>
                <w:bCs/>
                <w:sz w:val="20"/>
                <w:szCs w:val="20"/>
              </w:rPr>
            </w:pPr>
            <w:r>
              <w:rPr>
                <w:b/>
                <w:bCs/>
                <w:sz w:val="20"/>
                <w:szCs w:val="20"/>
              </w:rPr>
              <w:t>COMMENTS AND OBSERVATIONS</w:t>
            </w:r>
          </w:p>
        </w:tc>
      </w:tr>
      <w:tr w:rsidR="0095407B" w14:paraId="63A59300" w14:textId="77777777" w:rsidTr="00E614FC">
        <w:trPr>
          <w:trHeight w:val="44"/>
        </w:trPr>
        <w:tc>
          <w:tcPr>
            <w:tcW w:w="4377" w:type="dxa"/>
          </w:tcPr>
          <w:p w14:paraId="2ED9576B" w14:textId="550BD37E" w:rsidR="0095407B" w:rsidRDefault="0095407B" w:rsidP="0095407B">
            <w:pPr>
              <w:rPr>
                <w:sz w:val="20"/>
                <w:szCs w:val="20"/>
              </w:rPr>
            </w:pPr>
            <w:r>
              <w:rPr>
                <w:sz w:val="20"/>
                <w:szCs w:val="20"/>
              </w:rPr>
              <w:t xml:space="preserve">All personnel were notified in a timely manner once “drill” was initiated. </w:t>
            </w:r>
            <w:r w:rsidR="00E614FC" w:rsidRPr="00E614FC">
              <w:rPr>
                <w:b/>
                <w:bCs/>
                <w:sz w:val="20"/>
                <w:szCs w:val="20"/>
              </w:rPr>
              <w:t>**Note, this includes contractors and other on-site visitors as well**</w:t>
            </w:r>
            <w:r>
              <w:rPr>
                <w:sz w:val="20"/>
                <w:szCs w:val="20"/>
              </w:rPr>
              <w:t xml:space="preserve"> </w:t>
            </w:r>
          </w:p>
        </w:tc>
        <w:tc>
          <w:tcPr>
            <w:tcW w:w="318" w:type="dxa"/>
          </w:tcPr>
          <w:p w14:paraId="62FB7C0F" w14:textId="77777777" w:rsidR="0095407B" w:rsidRDefault="0095407B" w:rsidP="00F60C01">
            <w:pPr>
              <w:jc w:val="center"/>
              <w:rPr>
                <w:sz w:val="20"/>
                <w:szCs w:val="20"/>
              </w:rPr>
            </w:pPr>
          </w:p>
        </w:tc>
        <w:tc>
          <w:tcPr>
            <w:tcW w:w="318" w:type="dxa"/>
          </w:tcPr>
          <w:p w14:paraId="64D343A2" w14:textId="77777777" w:rsidR="0095407B" w:rsidRDefault="0095407B" w:rsidP="00F60C01">
            <w:pPr>
              <w:jc w:val="center"/>
              <w:rPr>
                <w:sz w:val="20"/>
                <w:szCs w:val="20"/>
              </w:rPr>
            </w:pPr>
          </w:p>
        </w:tc>
        <w:tc>
          <w:tcPr>
            <w:tcW w:w="318" w:type="dxa"/>
          </w:tcPr>
          <w:p w14:paraId="17D6852E" w14:textId="77777777" w:rsidR="0095407B" w:rsidRDefault="0095407B" w:rsidP="00F60C01">
            <w:pPr>
              <w:jc w:val="center"/>
              <w:rPr>
                <w:sz w:val="20"/>
                <w:szCs w:val="20"/>
              </w:rPr>
            </w:pPr>
          </w:p>
        </w:tc>
        <w:tc>
          <w:tcPr>
            <w:tcW w:w="318" w:type="dxa"/>
          </w:tcPr>
          <w:p w14:paraId="1BBFFBB2" w14:textId="77777777" w:rsidR="0095407B" w:rsidRDefault="0095407B" w:rsidP="00F60C01">
            <w:pPr>
              <w:jc w:val="center"/>
              <w:rPr>
                <w:sz w:val="20"/>
                <w:szCs w:val="20"/>
              </w:rPr>
            </w:pPr>
          </w:p>
        </w:tc>
        <w:tc>
          <w:tcPr>
            <w:tcW w:w="318" w:type="dxa"/>
          </w:tcPr>
          <w:p w14:paraId="2F27A82B" w14:textId="77777777" w:rsidR="0095407B" w:rsidRDefault="0095407B" w:rsidP="00F60C01">
            <w:pPr>
              <w:jc w:val="center"/>
              <w:rPr>
                <w:sz w:val="20"/>
                <w:szCs w:val="20"/>
              </w:rPr>
            </w:pPr>
          </w:p>
        </w:tc>
        <w:tc>
          <w:tcPr>
            <w:tcW w:w="3383" w:type="dxa"/>
          </w:tcPr>
          <w:p w14:paraId="72FCB480" w14:textId="4971D3DB" w:rsidR="0095407B" w:rsidRDefault="0095407B" w:rsidP="00F60C01">
            <w:pPr>
              <w:jc w:val="center"/>
              <w:rPr>
                <w:sz w:val="20"/>
                <w:szCs w:val="20"/>
              </w:rPr>
            </w:pPr>
          </w:p>
        </w:tc>
      </w:tr>
      <w:tr w:rsidR="00E614FC" w14:paraId="5677769E" w14:textId="77777777" w:rsidTr="00E614FC">
        <w:trPr>
          <w:trHeight w:val="44"/>
        </w:trPr>
        <w:tc>
          <w:tcPr>
            <w:tcW w:w="4377" w:type="dxa"/>
          </w:tcPr>
          <w:p w14:paraId="2867CF73" w14:textId="5E5783E5" w:rsidR="00E614FC" w:rsidRDefault="00E614FC" w:rsidP="0095407B">
            <w:pPr>
              <w:rPr>
                <w:sz w:val="20"/>
                <w:szCs w:val="20"/>
              </w:rPr>
            </w:pPr>
            <w:r>
              <w:rPr>
                <w:sz w:val="20"/>
                <w:szCs w:val="20"/>
              </w:rPr>
              <w:t xml:space="preserve">Personnel evacuated in a timely manner once notification of “drill” was received. </w:t>
            </w:r>
          </w:p>
        </w:tc>
        <w:tc>
          <w:tcPr>
            <w:tcW w:w="318" w:type="dxa"/>
          </w:tcPr>
          <w:p w14:paraId="318E252D" w14:textId="77777777" w:rsidR="00E614FC" w:rsidRDefault="00E614FC" w:rsidP="00F60C01">
            <w:pPr>
              <w:jc w:val="center"/>
              <w:rPr>
                <w:sz w:val="20"/>
                <w:szCs w:val="20"/>
              </w:rPr>
            </w:pPr>
          </w:p>
        </w:tc>
        <w:tc>
          <w:tcPr>
            <w:tcW w:w="318" w:type="dxa"/>
          </w:tcPr>
          <w:p w14:paraId="3535043E" w14:textId="77777777" w:rsidR="00E614FC" w:rsidRDefault="00E614FC" w:rsidP="00F60C01">
            <w:pPr>
              <w:jc w:val="center"/>
              <w:rPr>
                <w:sz w:val="20"/>
                <w:szCs w:val="20"/>
              </w:rPr>
            </w:pPr>
          </w:p>
        </w:tc>
        <w:tc>
          <w:tcPr>
            <w:tcW w:w="318" w:type="dxa"/>
          </w:tcPr>
          <w:p w14:paraId="4DF090A5" w14:textId="77777777" w:rsidR="00E614FC" w:rsidRDefault="00E614FC" w:rsidP="00F60C01">
            <w:pPr>
              <w:jc w:val="center"/>
              <w:rPr>
                <w:sz w:val="20"/>
                <w:szCs w:val="20"/>
              </w:rPr>
            </w:pPr>
          </w:p>
        </w:tc>
        <w:tc>
          <w:tcPr>
            <w:tcW w:w="318" w:type="dxa"/>
          </w:tcPr>
          <w:p w14:paraId="20E9E6C8" w14:textId="77777777" w:rsidR="00E614FC" w:rsidRDefault="00E614FC" w:rsidP="00F60C01">
            <w:pPr>
              <w:jc w:val="center"/>
              <w:rPr>
                <w:sz w:val="20"/>
                <w:szCs w:val="20"/>
              </w:rPr>
            </w:pPr>
          </w:p>
        </w:tc>
        <w:tc>
          <w:tcPr>
            <w:tcW w:w="318" w:type="dxa"/>
          </w:tcPr>
          <w:p w14:paraId="48473C28" w14:textId="77777777" w:rsidR="00E614FC" w:rsidRDefault="00E614FC" w:rsidP="00F60C01">
            <w:pPr>
              <w:jc w:val="center"/>
              <w:rPr>
                <w:sz w:val="20"/>
                <w:szCs w:val="20"/>
              </w:rPr>
            </w:pPr>
          </w:p>
        </w:tc>
        <w:tc>
          <w:tcPr>
            <w:tcW w:w="3383" w:type="dxa"/>
          </w:tcPr>
          <w:p w14:paraId="6FDB9887" w14:textId="77777777" w:rsidR="00E614FC" w:rsidRDefault="00E614FC" w:rsidP="00F60C01">
            <w:pPr>
              <w:jc w:val="center"/>
              <w:rPr>
                <w:sz w:val="20"/>
                <w:szCs w:val="20"/>
              </w:rPr>
            </w:pPr>
          </w:p>
        </w:tc>
      </w:tr>
      <w:tr w:rsidR="0095407B" w14:paraId="018C27A4" w14:textId="77777777" w:rsidTr="00E614FC">
        <w:trPr>
          <w:trHeight w:val="44"/>
        </w:trPr>
        <w:tc>
          <w:tcPr>
            <w:tcW w:w="4377" w:type="dxa"/>
          </w:tcPr>
          <w:p w14:paraId="1563DB43" w14:textId="581B52C6" w:rsidR="0095407B" w:rsidRDefault="0095407B" w:rsidP="0095407B">
            <w:pPr>
              <w:rPr>
                <w:sz w:val="20"/>
                <w:szCs w:val="20"/>
              </w:rPr>
            </w:pPr>
            <w:r>
              <w:rPr>
                <w:sz w:val="20"/>
                <w:szCs w:val="20"/>
              </w:rPr>
              <w:t xml:space="preserve">Personnel followed established evacuation routes to their assembly area(s). </w:t>
            </w:r>
          </w:p>
        </w:tc>
        <w:tc>
          <w:tcPr>
            <w:tcW w:w="318" w:type="dxa"/>
          </w:tcPr>
          <w:p w14:paraId="32DF5BCD" w14:textId="77777777" w:rsidR="0095407B" w:rsidRDefault="0095407B" w:rsidP="00F60C01">
            <w:pPr>
              <w:jc w:val="center"/>
              <w:rPr>
                <w:sz w:val="20"/>
                <w:szCs w:val="20"/>
              </w:rPr>
            </w:pPr>
          </w:p>
        </w:tc>
        <w:tc>
          <w:tcPr>
            <w:tcW w:w="318" w:type="dxa"/>
          </w:tcPr>
          <w:p w14:paraId="3DD1A5BC" w14:textId="77777777" w:rsidR="0095407B" w:rsidRDefault="0095407B" w:rsidP="00F60C01">
            <w:pPr>
              <w:jc w:val="center"/>
              <w:rPr>
                <w:sz w:val="20"/>
                <w:szCs w:val="20"/>
              </w:rPr>
            </w:pPr>
          </w:p>
        </w:tc>
        <w:tc>
          <w:tcPr>
            <w:tcW w:w="318" w:type="dxa"/>
          </w:tcPr>
          <w:p w14:paraId="2ECFE41B" w14:textId="77777777" w:rsidR="0095407B" w:rsidRDefault="0095407B" w:rsidP="00F60C01">
            <w:pPr>
              <w:jc w:val="center"/>
              <w:rPr>
                <w:sz w:val="20"/>
                <w:szCs w:val="20"/>
              </w:rPr>
            </w:pPr>
          </w:p>
        </w:tc>
        <w:tc>
          <w:tcPr>
            <w:tcW w:w="318" w:type="dxa"/>
          </w:tcPr>
          <w:p w14:paraId="786EAC3B" w14:textId="77777777" w:rsidR="0095407B" w:rsidRDefault="0095407B" w:rsidP="00F60C01">
            <w:pPr>
              <w:jc w:val="center"/>
              <w:rPr>
                <w:sz w:val="20"/>
                <w:szCs w:val="20"/>
              </w:rPr>
            </w:pPr>
          </w:p>
        </w:tc>
        <w:tc>
          <w:tcPr>
            <w:tcW w:w="318" w:type="dxa"/>
          </w:tcPr>
          <w:p w14:paraId="48D25E20" w14:textId="77777777" w:rsidR="0095407B" w:rsidRDefault="0095407B" w:rsidP="00F60C01">
            <w:pPr>
              <w:jc w:val="center"/>
              <w:rPr>
                <w:sz w:val="20"/>
                <w:szCs w:val="20"/>
              </w:rPr>
            </w:pPr>
          </w:p>
        </w:tc>
        <w:tc>
          <w:tcPr>
            <w:tcW w:w="3383" w:type="dxa"/>
          </w:tcPr>
          <w:p w14:paraId="6205549E" w14:textId="6FFE99EC" w:rsidR="0095407B" w:rsidRDefault="0095407B" w:rsidP="00F60C01">
            <w:pPr>
              <w:jc w:val="center"/>
              <w:rPr>
                <w:sz w:val="20"/>
                <w:szCs w:val="20"/>
              </w:rPr>
            </w:pPr>
          </w:p>
        </w:tc>
      </w:tr>
      <w:tr w:rsidR="0095407B" w14:paraId="46D72D55" w14:textId="77777777" w:rsidTr="00E614FC">
        <w:trPr>
          <w:trHeight w:val="44"/>
        </w:trPr>
        <w:tc>
          <w:tcPr>
            <w:tcW w:w="4377" w:type="dxa"/>
          </w:tcPr>
          <w:p w14:paraId="75D45255" w14:textId="480DA880" w:rsidR="0095407B" w:rsidRDefault="0095407B" w:rsidP="0095407B">
            <w:pPr>
              <w:rPr>
                <w:sz w:val="20"/>
                <w:szCs w:val="20"/>
              </w:rPr>
            </w:pPr>
            <w:r>
              <w:rPr>
                <w:sz w:val="20"/>
                <w:szCs w:val="20"/>
              </w:rPr>
              <w:t xml:space="preserve">Headcount was conducted while in assembly areas. </w:t>
            </w:r>
          </w:p>
        </w:tc>
        <w:tc>
          <w:tcPr>
            <w:tcW w:w="318" w:type="dxa"/>
          </w:tcPr>
          <w:p w14:paraId="6D678475" w14:textId="77777777" w:rsidR="0095407B" w:rsidRDefault="0095407B" w:rsidP="00F60C01">
            <w:pPr>
              <w:jc w:val="center"/>
              <w:rPr>
                <w:sz w:val="20"/>
                <w:szCs w:val="20"/>
              </w:rPr>
            </w:pPr>
          </w:p>
        </w:tc>
        <w:tc>
          <w:tcPr>
            <w:tcW w:w="318" w:type="dxa"/>
          </w:tcPr>
          <w:p w14:paraId="375166D4" w14:textId="77777777" w:rsidR="0095407B" w:rsidRDefault="0095407B" w:rsidP="00F60C01">
            <w:pPr>
              <w:jc w:val="center"/>
              <w:rPr>
                <w:sz w:val="20"/>
                <w:szCs w:val="20"/>
              </w:rPr>
            </w:pPr>
          </w:p>
        </w:tc>
        <w:tc>
          <w:tcPr>
            <w:tcW w:w="318" w:type="dxa"/>
          </w:tcPr>
          <w:p w14:paraId="48E2A343" w14:textId="77777777" w:rsidR="0095407B" w:rsidRDefault="0095407B" w:rsidP="00F60C01">
            <w:pPr>
              <w:jc w:val="center"/>
              <w:rPr>
                <w:sz w:val="20"/>
                <w:szCs w:val="20"/>
              </w:rPr>
            </w:pPr>
          </w:p>
        </w:tc>
        <w:tc>
          <w:tcPr>
            <w:tcW w:w="318" w:type="dxa"/>
          </w:tcPr>
          <w:p w14:paraId="399E2FC9" w14:textId="77777777" w:rsidR="0095407B" w:rsidRDefault="0095407B" w:rsidP="00F60C01">
            <w:pPr>
              <w:jc w:val="center"/>
              <w:rPr>
                <w:sz w:val="20"/>
                <w:szCs w:val="20"/>
              </w:rPr>
            </w:pPr>
          </w:p>
        </w:tc>
        <w:tc>
          <w:tcPr>
            <w:tcW w:w="318" w:type="dxa"/>
          </w:tcPr>
          <w:p w14:paraId="049C01D2" w14:textId="77777777" w:rsidR="0095407B" w:rsidRDefault="0095407B" w:rsidP="00F60C01">
            <w:pPr>
              <w:jc w:val="center"/>
              <w:rPr>
                <w:sz w:val="20"/>
                <w:szCs w:val="20"/>
              </w:rPr>
            </w:pPr>
          </w:p>
        </w:tc>
        <w:tc>
          <w:tcPr>
            <w:tcW w:w="3383" w:type="dxa"/>
          </w:tcPr>
          <w:p w14:paraId="78D963D0" w14:textId="52AA999F" w:rsidR="0095407B" w:rsidRDefault="0095407B" w:rsidP="00F60C01">
            <w:pPr>
              <w:jc w:val="center"/>
              <w:rPr>
                <w:sz w:val="20"/>
                <w:szCs w:val="20"/>
              </w:rPr>
            </w:pPr>
          </w:p>
        </w:tc>
      </w:tr>
      <w:tr w:rsidR="0095407B" w14:paraId="4C288B6E" w14:textId="77777777" w:rsidTr="00E614FC">
        <w:trPr>
          <w:trHeight w:val="44"/>
        </w:trPr>
        <w:tc>
          <w:tcPr>
            <w:tcW w:w="4377" w:type="dxa"/>
          </w:tcPr>
          <w:p w14:paraId="35A1774D" w14:textId="73C2DEC0" w:rsidR="0095407B" w:rsidRDefault="0095407B" w:rsidP="0095407B">
            <w:pPr>
              <w:rPr>
                <w:sz w:val="20"/>
                <w:szCs w:val="20"/>
              </w:rPr>
            </w:pPr>
            <w:r>
              <w:rPr>
                <w:sz w:val="20"/>
                <w:szCs w:val="20"/>
              </w:rPr>
              <w:t xml:space="preserve">Personnel stayed in assembly area(s) until all clear was called. </w:t>
            </w:r>
          </w:p>
        </w:tc>
        <w:tc>
          <w:tcPr>
            <w:tcW w:w="318" w:type="dxa"/>
          </w:tcPr>
          <w:p w14:paraId="0E6A838B" w14:textId="77777777" w:rsidR="0095407B" w:rsidRDefault="0095407B" w:rsidP="00F60C01">
            <w:pPr>
              <w:jc w:val="center"/>
              <w:rPr>
                <w:sz w:val="20"/>
                <w:szCs w:val="20"/>
              </w:rPr>
            </w:pPr>
          </w:p>
        </w:tc>
        <w:tc>
          <w:tcPr>
            <w:tcW w:w="318" w:type="dxa"/>
          </w:tcPr>
          <w:p w14:paraId="27451250" w14:textId="77777777" w:rsidR="0095407B" w:rsidRDefault="0095407B" w:rsidP="00F60C01">
            <w:pPr>
              <w:jc w:val="center"/>
              <w:rPr>
                <w:sz w:val="20"/>
                <w:szCs w:val="20"/>
              </w:rPr>
            </w:pPr>
          </w:p>
        </w:tc>
        <w:tc>
          <w:tcPr>
            <w:tcW w:w="318" w:type="dxa"/>
          </w:tcPr>
          <w:p w14:paraId="1FDC3DFD" w14:textId="77777777" w:rsidR="0095407B" w:rsidRDefault="0095407B" w:rsidP="00F60C01">
            <w:pPr>
              <w:jc w:val="center"/>
              <w:rPr>
                <w:sz w:val="20"/>
                <w:szCs w:val="20"/>
              </w:rPr>
            </w:pPr>
          </w:p>
        </w:tc>
        <w:tc>
          <w:tcPr>
            <w:tcW w:w="318" w:type="dxa"/>
          </w:tcPr>
          <w:p w14:paraId="5F42CBDB" w14:textId="77777777" w:rsidR="0095407B" w:rsidRDefault="0095407B" w:rsidP="00F60C01">
            <w:pPr>
              <w:jc w:val="center"/>
              <w:rPr>
                <w:sz w:val="20"/>
                <w:szCs w:val="20"/>
              </w:rPr>
            </w:pPr>
          </w:p>
        </w:tc>
        <w:tc>
          <w:tcPr>
            <w:tcW w:w="318" w:type="dxa"/>
          </w:tcPr>
          <w:p w14:paraId="20936C33" w14:textId="77777777" w:rsidR="0095407B" w:rsidRDefault="0095407B" w:rsidP="00F60C01">
            <w:pPr>
              <w:jc w:val="center"/>
              <w:rPr>
                <w:sz w:val="20"/>
                <w:szCs w:val="20"/>
              </w:rPr>
            </w:pPr>
          </w:p>
        </w:tc>
        <w:tc>
          <w:tcPr>
            <w:tcW w:w="3383" w:type="dxa"/>
          </w:tcPr>
          <w:p w14:paraId="47F2E42E" w14:textId="5C1891E2" w:rsidR="0095407B" w:rsidRDefault="0095407B" w:rsidP="00F60C01">
            <w:pPr>
              <w:jc w:val="center"/>
              <w:rPr>
                <w:sz w:val="20"/>
                <w:szCs w:val="20"/>
              </w:rPr>
            </w:pPr>
          </w:p>
        </w:tc>
      </w:tr>
      <w:tr w:rsidR="0095407B" w14:paraId="41F36AF8" w14:textId="77777777" w:rsidTr="00E614FC">
        <w:trPr>
          <w:trHeight w:val="44"/>
        </w:trPr>
        <w:tc>
          <w:tcPr>
            <w:tcW w:w="4377" w:type="dxa"/>
          </w:tcPr>
          <w:p w14:paraId="2B17FBD8" w14:textId="24CE6D24" w:rsidR="0095407B" w:rsidRDefault="00E614FC" w:rsidP="0095407B">
            <w:pPr>
              <w:rPr>
                <w:sz w:val="20"/>
                <w:szCs w:val="20"/>
              </w:rPr>
            </w:pPr>
            <w:r>
              <w:rPr>
                <w:sz w:val="20"/>
                <w:szCs w:val="20"/>
              </w:rPr>
              <w:t xml:space="preserve">Incident command was initiated in a timely manner. </w:t>
            </w:r>
          </w:p>
        </w:tc>
        <w:tc>
          <w:tcPr>
            <w:tcW w:w="318" w:type="dxa"/>
          </w:tcPr>
          <w:p w14:paraId="52254C1C" w14:textId="77777777" w:rsidR="0095407B" w:rsidRDefault="0095407B" w:rsidP="00F60C01">
            <w:pPr>
              <w:jc w:val="center"/>
              <w:rPr>
                <w:sz w:val="20"/>
                <w:szCs w:val="20"/>
              </w:rPr>
            </w:pPr>
          </w:p>
        </w:tc>
        <w:tc>
          <w:tcPr>
            <w:tcW w:w="318" w:type="dxa"/>
          </w:tcPr>
          <w:p w14:paraId="7BE5A250" w14:textId="77777777" w:rsidR="0095407B" w:rsidRDefault="0095407B" w:rsidP="00F60C01">
            <w:pPr>
              <w:jc w:val="center"/>
              <w:rPr>
                <w:sz w:val="20"/>
                <w:szCs w:val="20"/>
              </w:rPr>
            </w:pPr>
          </w:p>
        </w:tc>
        <w:tc>
          <w:tcPr>
            <w:tcW w:w="318" w:type="dxa"/>
          </w:tcPr>
          <w:p w14:paraId="3390D697" w14:textId="77777777" w:rsidR="0095407B" w:rsidRDefault="0095407B" w:rsidP="00F60C01">
            <w:pPr>
              <w:jc w:val="center"/>
              <w:rPr>
                <w:sz w:val="20"/>
                <w:szCs w:val="20"/>
              </w:rPr>
            </w:pPr>
          </w:p>
        </w:tc>
        <w:tc>
          <w:tcPr>
            <w:tcW w:w="318" w:type="dxa"/>
          </w:tcPr>
          <w:p w14:paraId="56853EB0" w14:textId="77777777" w:rsidR="0095407B" w:rsidRDefault="0095407B" w:rsidP="00F60C01">
            <w:pPr>
              <w:jc w:val="center"/>
              <w:rPr>
                <w:sz w:val="20"/>
                <w:szCs w:val="20"/>
              </w:rPr>
            </w:pPr>
          </w:p>
        </w:tc>
        <w:tc>
          <w:tcPr>
            <w:tcW w:w="318" w:type="dxa"/>
          </w:tcPr>
          <w:p w14:paraId="50C2CBFD" w14:textId="77777777" w:rsidR="0095407B" w:rsidRDefault="0095407B" w:rsidP="00F60C01">
            <w:pPr>
              <w:jc w:val="center"/>
              <w:rPr>
                <w:sz w:val="20"/>
                <w:szCs w:val="20"/>
              </w:rPr>
            </w:pPr>
          </w:p>
        </w:tc>
        <w:tc>
          <w:tcPr>
            <w:tcW w:w="3383" w:type="dxa"/>
          </w:tcPr>
          <w:p w14:paraId="4A79E92E" w14:textId="49465AD8" w:rsidR="0095407B" w:rsidRDefault="0095407B" w:rsidP="00F60C01">
            <w:pPr>
              <w:jc w:val="center"/>
              <w:rPr>
                <w:sz w:val="20"/>
                <w:szCs w:val="20"/>
              </w:rPr>
            </w:pPr>
          </w:p>
        </w:tc>
      </w:tr>
      <w:tr w:rsidR="008E7A96" w14:paraId="7ADAC2C1" w14:textId="77777777" w:rsidTr="00D673F4">
        <w:trPr>
          <w:trHeight w:val="44"/>
        </w:trPr>
        <w:tc>
          <w:tcPr>
            <w:tcW w:w="4377" w:type="dxa"/>
          </w:tcPr>
          <w:p w14:paraId="1997BE8A" w14:textId="03381AC0" w:rsidR="008E7A96" w:rsidRPr="00E614FC" w:rsidRDefault="008E7A96" w:rsidP="0095407B">
            <w:pPr>
              <w:rPr>
                <w:b/>
                <w:bCs/>
                <w:sz w:val="20"/>
                <w:szCs w:val="20"/>
              </w:rPr>
            </w:pPr>
            <w:r>
              <w:rPr>
                <w:b/>
                <w:bCs/>
                <w:sz w:val="20"/>
                <w:szCs w:val="20"/>
              </w:rPr>
              <w:t>Total</w:t>
            </w:r>
          </w:p>
        </w:tc>
        <w:tc>
          <w:tcPr>
            <w:tcW w:w="1590" w:type="dxa"/>
            <w:gridSpan w:val="5"/>
          </w:tcPr>
          <w:p w14:paraId="33792327" w14:textId="77777777" w:rsidR="008E7A96" w:rsidRDefault="008E7A96" w:rsidP="00F60C01">
            <w:pPr>
              <w:jc w:val="center"/>
              <w:rPr>
                <w:sz w:val="20"/>
                <w:szCs w:val="20"/>
              </w:rPr>
            </w:pPr>
          </w:p>
        </w:tc>
        <w:tc>
          <w:tcPr>
            <w:tcW w:w="3383" w:type="dxa"/>
          </w:tcPr>
          <w:p w14:paraId="325B7D18" w14:textId="6886E1F7" w:rsidR="008E7A96" w:rsidRDefault="008E7A96" w:rsidP="00F60C01">
            <w:pPr>
              <w:jc w:val="center"/>
              <w:rPr>
                <w:sz w:val="20"/>
                <w:szCs w:val="20"/>
              </w:rPr>
            </w:pPr>
          </w:p>
        </w:tc>
      </w:tr>
    </w:tbl>
    <w:p w14:paraId="5A73519B" w14:textId="1A66E1A3" w:rsidR="00F60C01" w:rsidRDefault="00F60C01" w:rsidP="00E614FC">
      <w:pPr>
        <w:rPr>
          <w:sz w:val="20"/>
          <w:szCs w:val="20"/>
        </w:rPr>
      </w:pPr>
    </w:p>
    <w:p w14:paraId="77EAF24C" w14:textId="156C259F" w:rsidR="00E614FC" w:rsidRDefault="00E614FC" w:rsidP="00E614FC">
      <w:pPr>
        <w:rPr>
          <w:sz w:val="20"/>
          <w:szCs w:val="20"/>
        </w:rPr>
      </w:pPr>
      <w:r>
        <w:rPr>
          <w:b/>
          <w:bCs/>
          <w:sz w:val="20"/>
          <w:szCs w:val="20"/>
        </w:rPr>
        <w:t>RATING SCALE</w:t>
      </w:r>
      <w:r>
        <w:rPr>
          <w:b/>
          <w:bCs/>
          <w:sz w:val="20"/>
          <w:szCs w:val="20"/>
        </w:rPr>
        <w:br/>
      </w:r>
      <w:r>
        <w:rPr>
          <w:sz w:val="20"/>
          <w:szCs w:val="20"/>
        </w:rPr>
        <w:t>(5) 90-100- OUTSTANDING</w:t>
      </w:r>
      <w:r>
        <w:rPr>
          <w:sz w:val="20"/>
          <w:szCs w:val="20"/>
        </w:rPr>
        <w:tab/>
        <w:t>(3) 70-79- SATISFACTORY</w:t>
      </w:r>
      <w:r>
        <w:rPr>
          <w:sz w:val="20"/>
          <w:szCs w:val="20"/>
        </w:rPr>
        <w:tab/>
      </w:r>
      <w:r>
        <w:rPr>
          <w:sz w:val="20"/>
          <w:szCs w:val="20"/>
        </w:rPr>
        <w:tab/>
        <w:t>(1) 59 &amp; Below-NEEDS IMPROVEMENT</w:t>
      </w:r>
    </w:p>
    <w:p w14:paraId="70EC0E7D" w14:textId="21661F9C" w:rsidR="00E614FC" w:rsidRDefault="00E614FC" w:rsidP="00E614FC">
      <w:pPr>
        <w:rPr>
          <w:sz w:val="20"/>
          <w:szCs w:val="20"/>
        </w:rPr>
      </w:pPr>
      <w:r>
        <w:rPr>
          <w:sz w:val="20"/>
          <w:szCs w:val="20"/>
        </w:rPr>
        <w:t>(4) 80-89- VERY SATISFACTORY</w:t>
      </w:r>
      <w:r>
        <w:rPr>
          <w:sz w:val="20"/>
          <w:szCs w:val="20"/>
        </w:rPr>
        <w:tab/>
        <w:t>(2) 60-69- FAIR</w:t>
      </w:r>
    </w:p>
    <w:p w14:paraId="65D75892" w14:textId="116DBC06" w:rsidR="00BA16E6" w:rsidRDefault="00BA16E6" w:rsidP="00E614FC">
      <w:pPr>
        <w:rPr>
          <w:sz w:val="20"/>
          <w:szCs w:val="20"/>
        </w:rPr>
      </w:pPr>
    </w:p>
    <w:p w14:paraId="39D2E3A2" w14:textId="1A3B9BE8" w:rsidR="00BA16E6" w:rsidRDefault="00BA16E6" w:rsidP="00E614FC">
      <w:pPr>
        <w:rPr>
          <w:b/>
          <w:bCs/>
          <w:sz w:val="20"/>
          <w:szCs w:val="20"/>
        </w:rPr>
      </w:pPr>
      <w:r>
        <w:rPr>
          <w:b/>
          <w:bCs/>
          <w:sz w:val="20"/>
          <w:szCs w:val="20"/>
        </w:rPr>
        <w:t>RECOMMENDATIONS:</w:t>
      </w:r>
    </w:p>
    <w:p w14:paraId="7BD8C69B" w14:textId="4F738C00" w:rsidR="00BA16E6" w:rsidRPr="00BA16E6" w:rsidRDefault="00BA16E6" w:rsidP="00E614FC">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92159" w14:textId="77777777" w:rsidR="00E614FC" w:rsidRDefault="00E614FC" w:rsidP="00E614FC">
      <w:pPr>
        <w:rPr>
          <w:sz w:val="20"/>
          <w:szCs w:val="20"/>
        </w:rPr>
      </w:pPr>
    </w:p>
    <w:p w14:paraId="7A374CFB" w14:textId="39886360" w:rsidR="00E070D8" w:rsidRPr="00E070D8" w:rsidRDefault="00E070D8" w:rsidP="00E614FC">
      <w:pPr>
        <w:rPr>
          <w:b/>
          <w:bCs/>
          <w:sz w:val="20"/>
          <w:szCs w:val="20"/>
        </w:rPr>
      </w:pPr>
    </w:p>
    <w:sectPr w:rsidR="00E070D8" w:rsidRPr="00E070D8">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A1AA7" w14:textId="77777777" w:rsidR="00BA46BF" w:rsidRDefault="00BA46BF" w:rsidP="00733D73">
      <w:pPr>
        <w:spacing w:after="0" w:line="240" w:lineRule="auto"/>
      </w:pPr>
      <w:r>
        <w:separator/>
      </w:r>
    </w:p>
  </w:endnote>
  <w:endnote w:type="continuationSeparator" w:id="0">
    <w:p w14:paraId="2104CC5A" w14:textId="77777777" w:rsidR="00BA46BF" w:rsidRDefault="00BA46BF" w:rsidP="00733D73">
      <w:pPr>
        <w:spacing w:after="0" w:line="240" w:lineRule="auto"/>
      </w:pPr>
      <w:r>
        <w:continuationSeparator/>
      </w:r>
    </w:p>
  </w:endnote>
  <w:endnote w:type="continuationNotice" w:id="1">
    <w:p w14:paraId="05D15AB9" w14:textId="77777777" w:rsidR="00BA46BF" w:rsidRDefault="00BA4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0C1C5" w14:textId="6243B854" w:rsidR="00733D73" w:rsidRPr="004B5F3F" w:rsidRDefault="00AC134A" w:rsidP="004B5F3F">
    <w:pPr>
      <w:jc w:val="both"/>
      <w:rPr>
        <w:i/>
        <w:sz w:val="18"/>
        <w:szCs w:val="18"/>
      </w:rPr>
    </w:pPr>
    <w:r w:rsidRPr="004B5F3F">
      <w:rPr>
        <w:i/>
        <w:sz w:val="18"/>
        <w:szCs w:val="18"/>
      </w:rPr>
      <w:t xml:space="preserve">The Society of Chemical </w:t>
    </w:r>
    <w:r w:rsidRPr="004B5F3F">
      <w:rPr>
        <w:i/>
        <w:iCs/>
        <w:sz w:val="18"/>
        <w:szCs w:val="18"/>
      </w:rPr>
      <w:t>Manufactur</w:t>
    </w:r>
    <w:r w:rsidR="004B5F3F" w:rsidRPr="004B5F3F">
      <w:rPr>
        <w:i/>
        <w:iCs/>
        <w:sz w:val="18"/>
        <w:szCs w:val="18"/>
      </w:rPr>
      <w:t>ers &amp; Affiliates, Inc (</w:t>
    </w:r>
    <w:r w:rsidRPr="004B5F3F">
      <w:rPr>
        <w:i/>
        <w:iCs/>
        <w:sz w:val="18"/>
        <w:szCs w:val="18"/>
      </w:rPr>
      <w:t>SOCMA</w:t>
    </w:r>
    <w:r w:rsidR="004B5F3F" w:rsidRPr="004B5F3F">
      <w:rPr>
        <w:i/>
        <w:iCs/>
        <w:sz w:val="18"/>
        <w:szCs w:val="18"/>
      </w:rPr>
      <w:t>)</w:t>
    </w:r>
    <w:r w:rsidRPr="004B5F3F">
      <w:rPr>
        <w:i/>
        <w:sz w:val="18"/>
        <w:szCs w:val="18"/>
      </w:rPr>
      <w:t xml:space="preserve"> has prepared this document, and it is disseminated for educational and informational purposes only. It should not take the place of appropriate technical or legal advice related to company specific circumstances. Companies have an independent obligation to ascertain that their actions and practices are sound. Although every effort has been made to provide accurate and up-to-date information, SOCMA does not assume liability of any kind whatsoever for the use of or reliance upon the information contained in this publication.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96027" w14:textId="77777777" w:rsidR="00BA46BF" w:rsidRDefault="00BA46BF" w:rsidP="00733D73">
      <w:pPr>
        <w:spacing w:after="0" w:line="240" w:lineRule="auto"/>
      </w:pPr>
      <w:r>
        <w:separator/>
      </w:r>
    </w:p>
  </w:footnote>
  <w:footnote w:type="continuationSeparator" w:id="0">
    <w:p w14:paraId="66C49235" w14:textId="77777777" w:rsidR="00BA46BF" w:rsidRDefault="00BA46BF" w:rsidP="00733D73">
      <w:pPr>
        <w:spacing w:after="0" w:line="240" w:lineRule="auto"/>
      </w:pPr>
      <w:r>
        <w:continuationSeparator/>
      </w:r>
    </w:p>
  </w:footnote>
  <w:footnote w:type="continuationNotice" w:id="1">
    <w:p w14:paraId="4B80EA99" w14:textId="77777777" w:rsidR="00BA46BF" w:rsidRDefault="00BA46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2769" w14:textId="30621436" w:rsidR="00AE7E67" w:rsidRDefault="007335F4" w:rsidP="007335F4">
    <w:pPr>
      <w:pStyle w:val="Header"/>
      <w:jc w:val="right"/>
    </w:pPr>
    <w:r>
      <w:rPr>
        <w:noProof/>
      </w:rPr>
      <w:drawing>
        <wp:inline distT="0" distB="0" distL="0" distR="0" wp14:anchorId="101C2415" wp14:editId="76301F30">
          <wp:extent cx="1534602" cy="485957"/>
          <wp:effectExtent l="0" t="0" r="8890" b="9525"/>
          <wp:docPr id="1" name="Picture 1" descr="Homepage - Society of Chemical Manufacturers &amp; Affilia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page - Society of Chemical Manufacturers &amp; Affiliate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5485" cy="489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C01"/>
    <w:rsid w:val="0014595B"/>
    <w:rsid w:val="00221DD7"/>
    <w:rsid w:val="002403B3"/>
    <w:rsid w:val="002C5751"/>
    <w:rsid w:val="003326AB"/>
    <w:rsid w:val="00375514"/>
    <w:rsid w:val="003D7CDB"/>
    <w:rsid w:val="003E78E5"/>
    <w:rsid w:val="0040391A"/>
    <w:rsid w:val="00454D3E"/>
    <w:rsid w:val="00466BF5"/>
    <w:rsid w:val="004B5F3F"/>
    <w:rsid w:val="00512CDC"/>
    <w:rsid w:val="0057678A"/>
    <w:rsid w:val="005C547E"/>
    <w:rsid w:val="006378FE"/>
    <w:rsid w:val="007335F4"/>
    <w:rsid w:val="00733D73"/>
    <w:rsid w:val="007626C7"/>
    <w:rsid w:val="007C7C94"/>
    <w:rsid w:val="008E7846"/>
    <w:rsid w:val="008E7A96"/>
    <w:rsid w:val="0095407B"/>
    <w:rsid w:val="009E154A"/>
    <w:rsid w:val="00AC134A"/>
    <w:rsid w:val="00AE7E67"/>
    <w:rsid w:val="00B531B4"/>
    <w:rsid w:val="00B744AC"/>
    <w:rsid w:val="00BA16E6"/>
    <w:rsid w:val="00BA46BF"/>
    <w:rsid w:val="00BB11EB"/>
    <w:rsid w:val="00C1568F"/>
    <w:rsid w:val="00CD5279"/>
    <w:rsid w:val="00CF2FFB"/>
    <w:rsid w:val="00D7595B"/>
    <w:rsid w:val="00D959F0"/>
    <w:rsid w:val="00DC38BA"/>
    <w:rsid w:val="00E070D8"/>
    <w:rsid w:val="00E614FC"/>
    <w:rsid w:val="00E7463B"/>
    <w:rsid w:val="00F60C01"/>
    <w:rsid w:val="00F663DF"/>
    <w:rsid w:val="00FB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670B"/>
  <w15:chartTrackingRefBased/>
  <w15:docId w15:val="{A02C3D8B-5629-4C18-90F5-87EEDBB8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D73"/>
  </w:style>
  <w:style w:type="paragraph" w:styleId="Footer">
    <w:name w:val="footer"/>
    <w:basedOn w:val="Normal"/>
    <w:link w:val="FooterChar"/>
    <w:uiPriority w:val="99"/>
    <w:unhideWhenUsed/>
    <w:rsid w:val="00733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75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b8b4d9d-0e4b-46ec-9231-183801eae115">
      <Terms xmlns="http://schemas.microsoft.com/office/infopath/2007/PartnerControls"/>
    </lcf76f155ced4ddcb4097134ff3c332f>
    <TaxCatchAll xmlns="0d1654e5-77b8-452f-a929-732c81f85c0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C7CFF3E7087147AE64971C3145F85C" ma:contentTypeVersion="16" ma:contentTypeDescription="Create a new document." ma:contentTypeScope="" ma:versionID="b396e6ba990e960c49fd70224d7aa0d8">
  <xsd:schema xmlns:xsd="http://www.w3.org/2001/XMLSchema" xmlns:xs="http://www.w3.org/2001/XMLSchema" xmlns:p="http://schemas.microsoft.com/office/2006/metadata/properties" xmlns:ns2="db8b4d9d-0e4b-46ec-9231-183801eae115" xmlns:ns3="0d1654e5-77b8-452f-a929-732c81f85c02" targetNamespace="http://schemas.microsoft.com/office/2006/metadata/properties" ma:root="true" ma:fieldsID="ae4fabdfad138be778684b2ab42483b3" ns2:_="" ns3:_="">
    <xsd:import namespace="db8b4d9d-0e4b-46ec-9231-183801eae115"/>
    <xsd:import namespace="0d1654e5-77b8-452f-a929-732c81f85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b4d9d-0e4b-46ec-9231-183801eae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aa0ed6-ec5d-42c8-9790-ec28ea35773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1654e5-77b8-452f-a929-732c81f85c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ed227f-fcbf-4508-a277-9c6441d0d256}" ma:internalName="TaxCatchAll" ma:showField="CatchAllData" ma:web="0d1654e5-77b8-452f-a929-732c81f85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CE8729-91EF-4615-AFFE-8C64271880EB}">
  <ds:schemaRefs>
    <ds:schemaRef ds:uri="http://schemas.microsoft.com/office/2006/metadata/properties"/>
    <ds:schemaRef ds:uri="http://schemas.microsoft.com/office/infopath/2007/PartnerControls"/>
    <ds:schemaRef ds:uri="db8b4d9d-0e4b-46ec-9231-183801eae115"/>
    <ds:schemaRef ds:uri="0d1654e5-77b8-452f-a929-732c81f85c02"/>
  </ds:schemaRefs>
</ds:datastoreItem>
</file>

<file path=customXml/itemProps2.xml><?xml version="1.0" encoding="utf-8"?>
<ds:datastoreItem xmlns:ds="http://schemas.openxmlformats.org/officeDocument/2006/customXml" ds:itemID="{B85A3942-23E4-475A-B1E1-7F15926284E6}">
  <ds:schemaRefs>
    <ds:schemaRef ds:uri="http://schemas.microsoft.com/sharepoint/v3/contenttype/forms"/>
  </ds:schemaRefs>
</ds:datastoreItem>
</file>

<file path=customXml/itemProps3.xml><?xml version="1.0" encoding="utf-8"?>
<ds:datastoreItem xmlns:ds="http://schemas.openxmlformats.org/officeDocument/2006/customXml" ds:itemID="{46263F22-0A7A-4BF5-8B2D-72CF57FCC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b4d9d-0e4b-46ec-9231-183801eae115"/>
    <ds:schemaRef ds:uri="0d1654e5-77b8-452f-a929-732c81f85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Sarah Williams</cp:lastModifiedBy>
  <cp:revision>25</cp:revision>
  <dcterms:created xsi:type="dcterms:W3CDTF">2023-04-27T16:33:00Z</dcterms:created>
  <dcterms:modified xsi:type="dcterms:W3CDTF">2023-05-10T21:00:00Z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f2677c-a4cf-4671-be43-28ae4871fe86_Enabled">
    <vt:lpwstr>true</vt:lpwstr>
  </property>
  <property fmtid="{D5CDD505-2E9C-101B-9397-08002B2CF9AE}" pid="3" name="MSIP_Label_31f2677c-a4cf-4671-be43-28ae4871fe86_SetDate">
    <vt:lpwstr>2023-04-27T18:23:27Z</vt:lpwstr>
  </property>
  <property fmtid="{D5CDD505-2E9C-101B-9397-08002B2CF9AE}" pid="4" name="MSIP_Label_31f2677c-a4cf-4671-be43-28ae4871fe86_Method">
    <vt:lpwstr>Standard</vt:lpwstr>
  </property>
  <property fmtid="{D5CDD505-2E9C-101B-9397-08002B2CF9AE}" pid="5" name="MSIP_Label_31f2677c-a4cf-4671-be43-28ae4871fe86_Name">
    <vt:lpwstr>defa4170-0d19-0005-0004-bc88714345d2</vt:lpwstr>
  </property>
  <property fmtid="{D5CDD505-2E9C-101B-9397-08002B2CF9AE}" pid="6" name="MSIP_Label_31f2677c-a4cf-4671-be43-28ae4871fe86_SiteId">
    <vt:lpwstr>4fd79211-5086-46fb-b10e-ae7d62c42bad</vt:lpwstr>
  </property>
  <property fmtid="{D5CDD505-2E9C-101B-9397-08002B2CF9AE}" pid="7" name="MSIP_Label_31f2677c-a4cf-4671-be43-28ae4871fe86_ActionId">
    <vt:lpwstr>3cb7124a-2158-425b-9799-53455ecdc22d</vt:lpwstr>
  </property>
  <property fmtid="{D5CDD505-2E9C-101B-9397-08002B2CF9AE}" pid="8" name="MSIP_Label_31f2677c-a4cf-4671-be43-28ae4871fe86_ContentBits">
    <vt:lpwstr>0</vt:lpwstr>
  </property>
  <property fmtid="{D5CDD505-2E9C-101B-9397-08002B2CF9AE}" pid="9" name="ContentTypeId">
    <vt:lpwstr>0x0101004BC7CFF3E7087147AE64971C3145F85C</vt:lpwstr>
  </property>
  <property fmtid="{D5CDD505-2E9C-101B-9397-08002B2CF9AE}" pid="10" name="MediaServiceImageTags">
    <vt:lpwstr/>
  </property>
</Properties>
</file>